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D60B8C" w:rsidRDefault="00D60B8C" w:rsidP="00D60B8C">
      <w:pPr>
        <w:jc w:val="center"/>
        <w:rPr>
          <w:rFonts w:ascii="Calibri" w:eastAsia="Calibri" w:hAnsi="Calibri" w:cs="Times New Roman"/>
          <w:b/>
          <w:sz w:val="32"/>
          <w:szCs w:val="32"/>
          <w:u w:val="single"/>
        </w:rPr>
      </w:pPr>
      <w:r w:rsidRPr="00D60B8C">
        <w:rPr>
          <w:rFonts w:ascii="Calibri" w:eastAsia="Calibri" w:hAnsi="Calibri" w:cs="Times New Roman"/>
          <w:b/>
          <w:sz w:val="32"/>
          <w:szCs w:val="32"/>
          <w:u w:val="single"/>
        </w:rPr>
        <w:t>SRC-DBVI</w:t>
      </w:r>
      <w:r w:rsidRPr="00D60B8C">
        <w:rPr>
          <w:rFonts w:ascii="Calibri" w:eastAsia="Calibri" w:hAnsi="Calibri" w:cs="Times New Roman"/>
          <w:b/>
          <w:sz w:val="32"/>
          <w:szCs w:val="32"/>
          <w:u w:val="single"/>
          <w:vertAlign w:val="superscript"/>
        </w:rPr>
        <w:footnoteReference w:id="1"/>
      </w:r>
      <w:r w:rsidRPr="00D60B8C">
        <w:rPr>
          <w:rFonts w:ascii="Calibri" w:eastAsia="Calibri" w:hAnsi="Calibri" w:cs="Times New Roman"/>
          <w:b/>
          <w:sz w:val="32"/>
          <w:szCs w:val="32"/>
          <w:u w:val="single"/>
        </w:rPr>
        <w:t xml:space="preserve"> Minutes</w:t>
      </w:r>
    </w:p>
    <w:p w:rsidR="00CA7C00"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u w:val="single"/>
        </w:rPr>
        <w:t>Date &amp; Time</w:t>
      </w:r>
      <w:r w:rsidRPr="00D60B8C">
        <w:rPr>
          <w:rFonts w:ascii="Calibri" w:eastAsia="Calibri" w:hAnsi="Calibri" w:cs="Times New Roman"/>
          <w:b/>
          <w:sz w:val="24"/>
          <w:szCs w:val="24"/>
        </w:rPr>
        <w:t xml:space="preserve">: </w:t>
      </w:r>
      <w:r w:rsidR="00FB6DD8">
        <w:rPr>
          <w:rFonts w:ascii="Calibri" w:eastAsia="Calibri" w:hAnsi="Calibri" w:cs="Times New Roman"/>
          <w:sz w:val="24"/>
          <w:szCs w:val="24"/>
        </w:rPr>
        <w:t>October</w:t>
      </w:r>
      <w:r w:rsidRPr="00D60B8C">
        <w:rPr>
          <w:rFonts w:ascii="Calibri" w:eastAsia="Calibri" w:hAnsi="Calibri" w:cs="Times New Roman"/>
          <w:sz w:val="24"/>
          <w:szCs w:val="24"/>
        </w:rPr>
        <w:t xml:space="preserve"> </w:t>
      </w:r>
      <w:r w:rsidR="004062BC">
        <w:rPr>
          <w:rFonts w:ascii="Calibri" w:eastAsia="Calibri" w:hAnsi="Calibri" w:cs="Times New Roman"/>
          <w:sz w:val="24"/>
          <w:szCs w:val="24"/>
        </w:rPr>
        <w:t>1</w:t>
      </w:r>
      <w:r w:rsidR="00FB6DD8">
        <w:rPr>
          <w:rFonts w:ascii="Calibri" w:eastAsia="Calibri" w:hAnsi="Calibri" w:cs="Times New Roman"/>
          <w:sz w:val="24"/>
          <w:szCs w:val="24"/>
        </w:rPr>
        <w:t>7</w:t>
      </w:r>
      <w:r w:rsidR="004062BC" w:rsidRPr="00D60B8C">
        <w:rPr>
          <w:rFonts w:ascii="Calibri" w:eastAsia="Calibri" w:hAnsi="Calibri" w:cs="Times New Roman"/>
          <w:sz w:val="24"/>
          <w:szCs w:val="24"/>
          <w:vertAlign w:val="superscript"/>
        </w:rPr>
        <w:t>th</w:t>
      </w:r>
      <w:r w:rsidR="004062BC" w:rsidRPr="00D60B8C">
        <w:rPr>
          <w:rFonts w:ascii="Calibri" w:eastAsia="Calibri" w:hAnsi="Calibri" w:cs="Times New Roman"/>
          <w:sz w:val="24"/>
          <w:szCs w:val="24"/>
        </w:rPr>
        <w:t xml:space="preserve"> </w:t>
      </w:r>
      <w:r w:rsidR="004062BC">
        <w:rPr>
          <w:rFonts w:ascii="Calibri" w:eastAsia="Calibri" w:hAnsi="Calibri" w:cs="Times New Roman"/>
          <w:sz w:val="24"/>
          <w:szCs w:val="24"/>
        </w:rPr>
        <w:t xml:space="preserve">2022 </w:t>
      </w:r>
      <w:r w:rsidR="00CA7C00">
        <w:rPr>
          <w:rFonts w:ascii="Calibri" w:eastAsia="Calibri" w:hAnsi="Calibri" w:cs="Times New Roman"/>
          <w:sz w:val="24"/>
          <w:szCs w:val="24"/>
        </w:rPr>
        <w:t>(</w:t>
      </w:r>
      <w:r w:rsidR="00FB6DD8">
        <w:rPr>
          <w:rFonts w:ascii="Calibri" w:eastAsia="Calibri" w:hAnsi="Calibri" w:cs="Times New Roman"/>
          <w:sz w:val="24"/>
          <w:szCs w:val="24"/>
        </w:rPr>
        <w:t>1pm</w:t>
      </w:r>
      <w:r w:rsidR="00CA7C00">
        <w:rPr>
          <w:rFonts w:ascii="Calibri" w:eastAsia="Calibri" w:hAnsi="Calibri" w:cs="Times New Roman"/>
          <w:sz w:val="24"/>
          <w:szCs w:val="24"/>
        </w:rPr>
        <w:t xml:space="preserve"> – </w:t>
      </w:r>
      <w:r w:rsidR="00FB6DD8">
        <w:rPr>
          <w:rFonts w:ascii="Calibri" w:eastAsia="Calibri" w:hAnsi="Calibri" w:cs="Times New Roman"/>
          <w:sz w:val="24"/>
          <w:szCs w:val="24"/>
        </w:rPr>
        <w:t>4</w:t>
      </w:r>
      <w:r w:rsidR="00CA7C00">
        <w:rPr>
          <w:rFonts w:ascii="Calibri" w:eastAsia="Calibri" w:hAnsi="Calibri" w:cs="Times New Roman"/>
          <w:sz w:val="24"/>
          <w:szCs w:val="24"/>
        </w:rPr>
        <w:t>pm)</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u w:val="single"/>
        </w:rPr>
        <w:t>Location</w:t>
      </w:r>
      <w:r w:rsidRPr="00D60B8C">
        <w:rPr>
          <w:rFonts w:ascii="Calibri" w:eastAsia="Calibri" w:hAnsi="Calibri" w:cs="Times New Roman"/>
          <w:b/>
          <w:sz w:val="24"/>
          <w:szCs w:val="24"/>
        </w:rPr>
        <w:t xml:space="preserve">: </w:t>
      </w:r>
      <w:r w:rsidR="00FB6DD8">
        <w:rPr>
          <w:rFonts w:ascii="Calibri" w:eastAsia="Calibri" w:hAnsi="Calibri" w:cs="Times New Roman"/>
          <w:sz w:val="24"/>
          <w:szCs w:val="24"/>
        </w:rPr>
        <w:t xml:space="preserve">Hybrid </w:t>
      </w:r>
      <w:r w:rsidR="007105F2">
        <w:rPr>
          <w:rFonts w:ascii="Calibri" w:eastAsia="Calibri" w:hAnsi="Calibri" w:cs="Times New Roman"/>
          <w:sz w:val="24"/>
          <w:szCs w:val="24"/>
        </w:rPr>
        <w:t>Meeting</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D60B8C" w:rsidTr="005268C1">
        <w:tc>
          <w:tcPr>
            <w:tcW w:w="9350" w:type="dxa"/>
            <w:gridSpan w:val="6"/>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ab/>
              <w:t>Council Members:</w:t>
            </w: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A759C0" w:rsidP="00D60B8C">
            <w:pPr>
              <w:jc w:val="center"/>
              <w:rPr>
                <w:rFonts w:ascii="Calibri" w:eastAsia="Calibri" w:hAnsi="Calibri" w:cs="Times New Roman"/>
                <w:sz w:val="24"/>
                <w:szCs w:val="24"/>
              </w:rPr>
            </w:pPr>
            <w:r w:rsidRPr="001A55E8">
              <w:rPr>
                <w:rFonts w:ascii="Calibri" w:eastAsia="Calibri" w:hAnsi="Calibri" w:cs="Times New Roman"/>
                <w:sz w:val="24"/>
                <w:szCs w:val="24"/>
              </w:rPr>
              <w:t>Andrew Maclean</w:t>
            </w:r>
            <w:r w:rsidR="00D60B8C" w:rsidRPr="00D60B8C">
              <w:rPr>
                <w:rFonts w:ascii="Calibri" w:eastAsia="Calibri" w:hAnsi="Calibri" w:cs="Times New Roman"/>
                <w:sz w:val="24"/>
                <w:szCs w:val="24"/>
              </w:rPr>
              <w:t xml:space="preserve">, </w:t>
            </w:r>
            <w:r w:rsidR="00D60B8C" w:rsidRPr="001A55E8">
              <w:rPr>
                <w:rFonts w:ascii="Calibri" w:eastAsia="Calibri" w:hAnsi="Calibri" w:cs="Times New Roman"/>
                <w:i/>
                <w:sz w:val="24"/>
                <w:szCs w:val="24"/>
              </w:rPr>
              <w:t>Chair</w:t>
            </w:r>
          </w:p>
        </w:tc>
        <w:tc>
          <w:tcPr>
            <w:tcW w:w="661" w:type="dxa"/>
          </w:tcPr>
          <w:p w:rsidR="00D60B8C" w:rsidRPr="00D60B8C" w:rsidRDefault="003E0F6D"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1A55E8" w:rsidP="00D60B8C">
            <w:pPr>
              <w:jc w:val="center"/>
              <w:rPr>
                <w:rFonts w:ascii="Calibri" w:eastAsia="Calibri" w:hAnsi="Calibri" w:cs="Times New Roman"/>
                <w:sz w:val="24"/>
                <w:szCs w:val="24"/>
              </w:rPr>
            </w:pPr>
            <w:r w:rsidRPr="001A55E8">
              <w:rPr>
                <w:rFonts w:ascii="Calibri" w:eastAsia="Calibri" w:hAnsi="Calibri" w:cs="Times New Roman"/>
                <w:sz w:val="24"/>
                <w:szCs w:val="24"/>
              </w:rPr>
              <w:t xml:space="preserve">Sherry </w:t>
            </w:r>
            <w:proofErr w:type="spellStart"/>
            <w:r w:rsidRPr="001A55E8">
              <w:rPr>
                <w:rFonts w:ascii="Calibri" w:eastAsia="Calibri" w:hAnsi="Calibri" w:cs="Times New Roman"/>
                <w:sz w:val="24"/>
                <w:szCs w:val="24"/>
              </w:rPr>
              <w:t>Belka</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A759C0" w:rsidP="001A55E8">
            <w:pPr>
              <w:jc w:val="center"/>
              <w:rPr>
                <w:rFonts w:ascii="Calibri" w:eastAsia="Calibri" w:hAnsi="Calibri" w:cs="Times New Roman"/>
                <w:sz w:val="24"/>
                <w:szCs w:val="24"/>
              </w:rPr>
            </w:pPr>
            <w:r w:rsidRPr="001A55E8">
              <w:rPr>
                <w:rFonts w:ascii="Calibri" w:eastAsia="Calibri" w:hAnsi="Calibri" w:cs="Times New Roman"/>
                <w:sz w:val="24"/>
                <w:szCs w:val="24"/>
              </w:rPr>
              <w:t>Cheryl Peabody</w:t>
            </w:r>
            <w:r w:rsidR="00D60B8C" w:rsidRPr="00D60B8C">
              <w:rPr>
                <w:rFonts w:ascii="Calibri" w:eastAsia="Calibri" w:hAnsi="Calibri" w:cs="Times New Roman"/>
                <w:sz w:val="24"/>
                <w:szCs w:val="24"/>
              </w:rPr>
              <w:t xml:space="preserve">, </w:t>
            </w:r>
            <w:r w:rsidR="001A55E8">
              <w:rPr>
                <w:rFonts w:ascii="Calibri" w:eastAsia="Calibri" w:hAnsi="Calibri" w:cs="Times New Roman"/>
                <w:i/>
                <w:sz w:val="24"/>
                <w:szCs w:val="24"/>
              </w:rPr>
              <w:t>Vice</w:t>
            </w:r>
          </w:p>
        </w:tc>
        <w:tc>
          <w:tcPr>
            <w:tcW w:w="661" w:type="dxa"/>
          </w:tcPr>
          <w:p w:rsidR="00D60B8C" w:rsidRPr="00D60B8C" w:rsidRDefault="00BC40FF"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BC40FF" w:rsidP="00D60B8C">
            <w:pPr>
              <w:jc w:val="center"/>
              <w:rPr>
                <w:rFonts w:ascii="Calibri" w:eastAsia="Calibri" w:hAnsi="Calibri" w:cs="Times New Roman"/>
                <w:sz w:val="24"/>
                <w:szCs w:val="24"/>
              </w:rPr>
            </w:pPr>
            <w:r w:rsidRPr="00BC40FF">
              <w:rPr>
                <w:rFonts w:ascii="Calibri" w:eastAsia="Calibri" w:hAnsi="Calibri" w:cs="Times New Roman"/>
                <w:sz w:val="24"/>
                <w:szCs w:val="24"/>
              </w:rPr>
              <w:t>Kathy Bagley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7105F2"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1A55E8" w:rsidP="007105F2">
            <w:pPr>
              <w:jc w:val="center"/>
              <w:rPr>
                <w:rFonts w:ascii="Calibri" w:eastAsia="Calibri" w:hAnsi="Calibri" w:cs="Times New Roman"/>
                <w:sz w:val="24"/>
                <w:szCs w:val="24"/>
              </w:rPr>
            </w:pPr>
            <w:r w:rsidRPr="001A55E8">
              <w:rPr>
                <w:rFonts w:ascii="Calibri" w:eastAsia="Calibri" w:hAnsi="Calibri" w:cs="Times New Roman"/>
                <w:sz w:val="24"/>
                <w:szCs w:val="24"/>
              </w:rPr>
              <w:t xml:space="preserve">Allen </w:t>
            </w:r>
            <w:proofErr w:type="spellStart"/>
            <w:r w:rsidRPr="001A55E8">
              <w:rPr>
                <w:rFonts w:ascii="Calibri" w:eastAsia="Calibri" w:hAnsi="Calibri" w:cs="Times New Roman"/>
                <w:sz w:val="24"/>
                <w:szCs w:val="24"/>
              </w:rPr>
              <w:t>Kropp</w:t>
            </w:r>
            <w:proofErr w:type="spellEnd"/>
            <w:r>
              <w:rPr>
                <w:rFonts w:ascii="Calibri" w:eastAsia="Calibri" w:hAnsi="Calibri" w:cs="Times New Roman"/>
                <w:sz w:val="24"/>
                <w:szCs w:val="24"/>
              </w:rPr>
              <w:t xml:space="preserve">, </w:t>
            </w:r>
            <w:r w:rsidRPr="001A55E8">
              <w:rPr>
                <w:rFonts w:ascii="Calibri" w:eastAsia="Calibri" w:hAnsi="Calibri" w:cs="Times New Roman"/>
                <w:i/>
                <w:sz w:val="24"/>
                <w:szCs w:val="24"/>
              </w:rPr>
              <w:t>Treasurer</w:t>
            </w:r>
          </w:p>
        </w:tc>
        <w:tc>
          <w:tcPr>
            <w:tcW w:w="661" w:type="dxa"/>
          </w:tcPr>
          <w:p w:rsidR="00D60B8C" w:rsidRPr="00D60B8C" w:rsidRDefault="005274DD"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Roger Fuller</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Mary Beth Walsh</w:t>
            </w:r>
          </w:p>
        </w:tc>
        <w:tc>
          <w:tcPr>
            <w:tcW w:w="661" w:type="dxa"/>
          </w:tcPr>
          <w:p w:rsidR="00D60B8C" w:rsidRPr="00D60B8C" w:rsidRDefault="0068734B"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68734B" w:rsidP="00D60B8C">
            <w:pPr>
              <w:jc w:val="center"/>
              <w:rPr>
                <w:rFonts w:ascii="Calibri" w:eastAsia="Calibri" w:hAnsi="Calibri" w:cs="Times New Roman"/>
                <w:sz w:val="24"/>
                <w:szCs w:val="24"/>
              </w:rPr>
            </w:pPr>
            <w:r w:rsidRPr="0068734B">
              <w:rPr>
                <w:rFonts w:ascii="Calibri" w:eastAsia="Calibri" w:hAnsi="Calibri" w:cs="Times New Roman"/>
                <w:sz w:val="24"/>
                <w:szCs w:val="24"/>
              </w:rPr>
              <w:t>Julia Endicott</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*Brenda Drummond </w:t>
            </w:r>
            <w:r w:rsidRPr="00D60B8C">
              <w:rPr>
                <w:rFonts w:ascii="Calibri" w:eastAsia="Calibri" w:hAnsi="Calibri" w:cs="Times New Roman"/>
                <w:sz w:val="24"/>
                <w:szCs w:val="24"/>
                <w:vertAlign w:val="superscript"/>
              </w:rPr>
              <w:footnoteReference w:id="2"/>
            </w:r>
          </w:p>
        </w:tc>
        <w:tc>
          <w:tcPr>
            <w:tcW w:w="661" w:type="dxa"/>
          </w:tcPr>
          <w:p w:rsidR="00D60B8C" w:rsidRPr="00D60B8C" w:rsidRDefault="005274DD"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sz w:val="24"/>
                <w:szCs w:val="24"/>
              </w:rPr>
              <w:t>Amber Mooney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7335D0"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7335D0" w:rsidP="00D60B8C">
            <w:pPr>
              <w:jc w:val="center"/>
              <w:rPr>
                <w:rFonts w:ascii="Calibri" w:eastAsia="Calibri" w:hAnsi="Calibri" w:cs="Times New Roman"/>
                <w:sz w:val="24"/>
                <w:szCs w:val="24"/>
              </w:rPr>
            </w:pPr>
            <w:r w:rsidRPr="00F34855">
              <w:rPr>
                <w:rFonts w:ascii="Calibri" w:eastAsia="Calibri" w:hAnsi="Calibri" w:cs="Times New Roman"/>
                <w:sz w:val="24"/>
                <w:szCs w:val="24"/>
              </w:rPr>
              <w:t>Darcy Gentle</w:t>
            </w:r>
          </w:p>
        </w:tc>
        <w:tc>
          <w:tcPr>
            <w:tcW w:w="661" w:type="dxa"/>
          </w:tcPr>
          <w:p w:rsidR="00D60B8C" w:rsidRPr="00D60B8C" w:rsidRDefault="00FA222A"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FA222A" w:rsidP="00D60B8C">
            <w:pPr>
              <w:jc w:val="center"/>
              <w:rPr>
                <w:rFonts w:ascii="Calibri" w:eastAsia="Calibri" w:hAnsi="Calibri" w:cs="Times New Roman"/>
                <w:sz w:val="24"/>
                <w:szCs w:val="24"/>
              </w:rPr>
            </w:pPr>
            <w:r>
              <w:rPr>
                <w:rFonts w:ascii="Calibri" w:eastAsia="Calibri" w:hAnsi="Calibri" w:cs="Times New Roman"/>
                <w:sz w:val="24"/>
                <w:szCs w:val="24"/>
              </w:rPr>
              <w:t xml:space="preserve">David </w:t>
            </w:r>
            <w:proofErr w:type="spellStart"/>
            <w:r>
              <w:rPr>
                <w:rFonts w:ascii="Calibri" w:eastAsia="Calibri" w:hAnsi="Calibri" w:cs="Times New Roman"/>
                <w:sz w:val="24"/>
                <w:szCs w:val="24"/>
              </w:rPr>
              <w:t>Emberley</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F34855"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4639A0" w:rsidP="00D60B8C">
            <w:pPr>
              <w:jc w:val="center"/>
              <w:rPr>
                <w:rFonts w:ascii="Calibri" w:eastAsia="Calibri" w:hAnsi="Calibri" w:cs="Times New Roman"/>
                <w:sz w:val="24"/>
                <w:szCs w:val="24"/>
              </w:rPr>
            </w:pPr>
            <w:r w:rsidRPr="004639A0">
              <w:rPr>
                <w:rFonts w:ascii="Calibri" w:eastAsia="Calibri" w:hAnsi="Calibri" w:cs="Times New Roman"/>
                <w:sz w:val="24"/>
                <w:szCs w:val="24"/>
              </w:rPr>
              <w:t>Nancy Moulton</w:t>
            </w:r>
          </w:p>
        </w:tc>
        <w:tc>
          <w:tcPr>
            <w:tcW w:w="661" w:type="dxa"/>
          </w:tcPr>
          <w:p w:rsidR="00D60B8C" w:rsidRPr="00D60B8C" w:rsidRDefault="00D60B8C" w:rsidP="00D60B8C">
            <w:pPr>
              <w:jc w:val="center"/>
              <w:rPr>
                <w:rFonts w:ascii="Calibri" w:eastAsia="Calibri" w:hAnsi="Calibri" w:cs="Times New Roman"/>
                <w:b/>
                <w:sz w:val="24"/>
                <w:szCs w:val="24"/>
              </w:rPr>
            </w:pPr>
          </w:p>
        </w:tc>
        <w:tc>
          <w:tcPr>
            <w:tcW w:w="2510" w:type="dxa"/>
          </w:tcPr>
          <w:p w:rsidR="00D60B8C" w:rsidRPr="00D60B8C" w:rsidRDefault="00D60B8C" w:rsidP="00D60B8C">
            <w:pPr>
              <w:jc w:val="center"/>
              <w:rPr>
                <w:rFonts w:ascii="Calibri" w:eastAsia="Calibri" w:hAnsi="Calibri" w:cs="Times New Roman"/>
                <w:sz w:val="24"/>
                <w:szCs w:val="24"/>
              </w:rPr>
            </w:pP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bl>
    <w:p w:rsidR="00D60B8C" w:rsidRPr="00D60B8C" w:rsidRDefault="00D60B8C" w:rsidP="00D60B8C">
      <w:pPr>
        <w:spacing w:before="240"/>
        <w:rPr>
          <w:rFonts w:ascii="Calibri" w:eastAsia="Calibri" w:hAnsi="Calibri" w:cs="Times New Roman"/>
          <w:sz w:val="24"/>
          <w:szCs w:val="24"/>
        </w:rPr>
      </w:pPr>
      <w:r w:rsidRPr="00D60B8C">
        <w:rPr>
          <w:rFonts w:ascii="Calibri" w:eastAsia="Calibri" w:hAnsi="Calibri" w:cs="Times New Roman"/>
          <w:b/>
          <w:sz w:val="24"/>
          <w:szCs w:val="24"/>
        </w:rPr>
        <w:t>Members of Public:</w:t>
      </w:r>
      <w:r w:rsidR="003E0F6D">
        <w:rPr>
          <w:rFonts w:ascii="Calibri" w:eastAsia="Calibri" w:hAnsi="Calibri" w:cs="Times New Roman"/>
          <w:sz w:val="24"/>
          <w:szCs w:val="24"/>
        </w:rPr>
        <w:t xml:space="preserve"> </w:t>
      </w:r>
      <w:r w:rsidR="006B7D7C">
        <w:rPr>
          <w:rFonts w:ascii="Calibri" w:eastAsia="Calibri" w:hAnsi="Calibri" w:cs="Times New Roman"/>
          <w:sz w:val="24"/>
          <w:szCs w:val="24"/>
        </w:rPr>
        <w:t>Andrea Bickford, Jessica Cavanaug</w:t>
      </w:r>
      <w:r w:rsidR="005274DD">
        <w:rPr>
          <w:rFonts w:ascii="Calibri" w:eastAsia="Calibri" w:hAnsi="Calibri" w:cs="Times New Roman"/>
          <w:sz w:val="24"/>
          <w:szCs w:val="24"/>
        </w:rPr>
        <w:t xml:space="preserve">h, </w:t>
      </w:r>
      <w:r w:rsidR="00D81F66">
        <w:rPr>
          <w:rFonts w:ascii="Calibri" w:eastAsia="Calibri" w:hAnsi="Calibri" w:cs="Times New Roman"/>
          <w:sz w:val="24"/>
          <w:szCs w:val="24"/>
        </w:rPr>
        <w:t>K</w:t>
      </w:r>
      <w:r w:rsidR="00FA222A">
        <w:rPr>
          <w:rFonts w:ascii="Calibri" w:eastAsia="Calibri" w:hAnsi="Calibri" w:cs="Times New Roman"/>
          <w:sz w:val="24"/>
          <w:szCs w:val="24"/>
        </w:rPr>
        <w:t xml:space="preserve">athy </w:t>
      </w:r>
      <w:proofErr w:type="spellStart"/>
      <w:r w:rsidR="00FA222A">
        <w:rPr>
          <w:rFonts w:ascii="Calibri" w:eastAsia="Calibri" w:hAnsi="Calibri" w:cs="Times New Roman"/>
          <w:sz w:val="24"/>
          <w:szCs w:val="24"/>
        </w:rPr>
        <w:t>Despres</w:t>
      </w:r>
      <w:proofErr w:type="spellEnd"/>
      <w:r w:rsidR="003E0F6D">
        <w:rPr>
          <w:rFonts w:ascii="Calibri" w:eastAsia="Calibri" w:hAnsi="Calibri" w:cs="Times New Roman"/>
          <w:sz w:val="24"/>
          <w:szCs w:val="24"/>
        </w:rPr>
        <w:t>, Isaa</w:t>
      </w:r>
      <w:bookmarkStart w:id="0" w:name="_GoBack"/>
      <w:bookmarkEnd w:id="0"/>
      <w:r w:rsidR="003E0F6D">
        <w:rPr>
          <w:rFonts w:ascii="Calibri" w:eastAsia="Calibri" w:hAnsi="Calibri" w:cs="Times New Roman"/>
          <w:sz w:val="24"/>
          <w:szCs w:val="24"/>
        </w:rPr>
        <w:t xml:space="preserve">c </w:t>
      </w:r>
      <w:proofErr w:type="spellStart"/>
      <w:r w:rsidR="003E0F6D">
        <w:rPr>
          <w:rFonts w:ascii="Calibri" w:eastAsia="Calibri" w:hAnsi="Calibri" w:cs="Times New Roman"/>
          <w:sz w:val="24"/>
          <w:szCs w:val="24"/>
        </w:rPr>
        <w:t>Gingras</w:t>
      </w:r>
      <w:proofErr w:type="spellEnd"/>
      <w:r w:rsidR="003E0F6D">
        <w:rPr>
          <w:rFonts w:ascii="Calibri" w:eastAsia="Calibri" w:hAnsi="Calibri" w:cs="Times New Roman"/>
          <w:sz w:val="24"/>
          <w:szCs w:val="24"/>
        </w:rPr>
        <w:t xml:space="preserve">, </w:t>
      </w:r>
      <w:r w:rsidR="00F63AF3">
        <w:rPr>
          <w:rFonts w:ascii="Calibri" w:eastAsia="Calibri" w:hAnsi="Calibri" w:cs="Times New Roman"/>
          <w:sz w:val="24"/>
          <w:szCs w:val="24"/>
        </w:rPr>
        <w:t xml:space="preserve">Samantha </w:t>
      </w:r>
      <w:proofErr w:type="spellStart"/>
      <w:r w:rsidR="00F63AF3">
        <w:rPr>
          <w:rFonts w:ascii="Calibri" w:eastAsia="Calibri" w:hAnsi="Calibri" w:cs="Times New Roman"/>
          <w:sz w:val="24"/>
          <w:szCs w:val="24"/>
        </w:rPr>
        <w:t>Fenderson</w:t>
      </w:r>
      <w:proofErr w:type="spellEnd"/>
      <w:r w:rsidR="00F63AF3">
        <w:rPr>
          <w:rFonts w:ascii="Calibri" w:eastAsia="Calibri" w:hAnsi="Calibri" w:cs="Times New Roman"/>
          <w:sz w:val="24"/>
          <w:szCs w:val="24"/>
        </w:rPr>
        <w:t>, Tammy Clements, Amanda Muller.</w:t>
      </w:r>
    </w:p>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 xml:space="preserve">Recorder: </w:t>
      </w:r>
      <w:r w:rsidRPr="00D60B8C">
        <w:rPr>
          <w:rFonts w:ascii="Calibri" w:eastAsia="Calibri" w:hAnsi="Calibri" w:cs="Times New Roman"/>
          <w:sz w:val="24"/>
          <w:szCs w:val="24"/>
        </w:rPr>
        <w:t xml:space="preserve">Branden </w:t>
      </w:r>
      <w:proofErr w:type="spellStart"/>
      <w:r w:rsidRPr="00D60B8C">
        <w:rPr>
          <w:rFonts w:ascii="Calibri" w:eastAsia="Calibri" w:hAnsi="Calibri" w:cs="Times New Roman"/>
          <w:sz w:val="24"/>
          <w:szCs w:val="24"/>
        </w:rPr>
        <w:t>Densmore</w:t>
      </w:r>
      <w:proofErr w:type="spellEnd"/>
      <w:r w:rsidRPr="00D60B8C">
        <w:rPr>
          <w:rFonts w:ascii="Calibri" w:eastAsia="Calibri" w:hAnsi="Calibri" w:cs="Times New Roman"/>
          <w:b/>
          <w:sz w:val="24"/>
          <w:szCs w:val="24"/>
        </w:rPr>
        <w:t xml:space="preserve">   Next Meeting: </w:t>
      </w:r>
      <w:r w:rsidR="00FE4BEE">
        <w:rPr>
          <w:rFonts w:ascii="Calibri" w:eastAsia="Calibri" w:hAnsi="Calibri" w:cs="Times New Roman"/>
          <w:color w:val="000000"/>
          <w:sz w:val="24"/>
          <w:szCs w:val="24"/>
        </w:rPr>
        <w:t>December</w:t>
      </w:r>
      <w:r w:rsidRPr="00D60B8C">
        <w:rPr>
          <w:rFonts w:ascii="Calibri" w:eastAsia="Calibri" w:hAnsi="Calibri" w:cs="Times New Roman"/>
          <w:color w:val="000000"/>
          <w:sz w:val="24"/>
          <w:szCs w:val="24"/>
        </w:rPr>
        <w:t xml:space="preserve"> </w:t>
      </w:r>
      <w:r w:rsidR="00FE4BEE">
        <w:rPr>
          <w:rFonts w:ascii="Calibri" w:eastAsia="Calibri" w:hAnsi="Calibri" w:cs="Times New Roman"/>
          <w:sz w:val="24"/>
          <w:szCs w:val="24"/>
        </w:rPr>
        <w:t>2022, TBA</w:t>
      </w:r>
      <w:r w:rsidRPr="00D60B8C">
        <w:rPr>
          <w:rFonts w:ascii="Calibri" w:eastAsia="Calibri" w:hAnsi="Calibri" w:cs="Times New Roman"/>
          <w:b/>
          <w:sz w:val="24"/>
          <w:szCs w:val="24"/>
        </w:rPr>
        <w:t xml:space="preserve">   Minutes Approved: </w:t>
      </w:r>
      <w:r w:rsidR="00971884">
        <w:rPr>
          <w:rFonts w:ascii="Calibri" w:eastAsia="Calibri" w:hAnsi="Calibri" w:cs="Times New Roman"/>
          <w:b/>
          <w:color w:val="FF0000"/>
          <w:sz w:val="24"/>
          <w:szCs w:val="24"/>
          <w:u w:val="single"/>
        </w:rPr>
        <w:t>YES</w:t>
      </w:r>
    </w:p>
    <w:tbl>
      <w:tblPr>
        <w:tblStyle w:val="TableGrid1"/>
        <w:tblW w:w="10440" w:type="dxa"/>
        <w:tblLook w:val="04A0" w:firstRow="1" w:lastRow="0" w:firstColumn="1" w:lastColumn="0" w:noHBand="0" w:noVBand="1"/>
      </w:tblPr>
      <w:tblGrid>
        <w:gridCol w:w="1852"/>
        <w:gridCol w:w="4443"/>
        <w:gridCol w:w="2430"/>
        <w:gridCol w:w="1715"/>
      </w:tblGrid>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60B8C" w:rsidRPr="00D60B8C" w:rsidTr="005268C1">
        <w:trPr>
          <w:trHeight w:val="576"/>
        </w:trPr>
        <w:tc>
          <w:tcPr>
            <w:tcW w:w="1852" w:type="dxa"/>
          </w:tcPr>
          <w:p w:rsidR="00D60B8C" w:rsidRPr="00D60B8C" w:rsidRDefault="00D60B8C" w:rsidP="00D60B8C">
            <w:pPr>
              <w:rPr>
                <w:rFonts w:ascii="Calibri" w:eastAsia="Calibri" w:hAnsi="Calibri" w:cs="Times New Roman"/>
                <w:b/>
                <w:sz w:val="24"/>
                <w:szCs w:val="24"/>
              </w:rPr>
            </w:pPr>
            <w:r w:rsidRPr="00D60B8C">
              <w:rPr>
                <w:rFonts w:ascii="Calibri" w:eastAsia="Calibri" w:hAnsi="Calibri" w:cs="Times New Roman"/>
                <w:b/>
                <w:sz w:val="24"/>
                <w:szCs w:val="24"/>
              </w:rPr>
              <w:t>Introductions</w:t>
            </w:r>
          </w:p>
        </w:tc>
        <w:tc>
          <w:tcPr>
            <w:tcW w:w="4443" w:type="dxa"/>
            <w:vAlign w:val="center"/>
          </w:tcPr>
          <w:p w:rsidR="00D60B8C" w:rsidRPr="00D60B8C" w:rsidRDefault="00D60B8C" w:rsidP="00D60B8C">
            <w:pPr>
              <w:rPr>
                <w:rFonts w:ascii="Calibri" w:eastAsia="Calibri" w:hAnsi="Calibri" w:cs="Times New Roman"/>
                <w:sz w:val="24"/>
                <w:szCs w:val="24"/>
              </w:rPr>
            </w:pPr>
            <w:r w:rsidRPr="00D60B8C">
              <w:rPr>
                <w:rFonts w:ascii="Calibri" w:eastAsia="Calibri" w:hAnsi="Calibri" w:cs="Times New Roman"/>
                <w:sz w:val="24"/>
                <w:szCs w:val="24"/>
              </w:rPr>
              <w:t xml:space="preserve">SRC-DBVI meeting was called to order at </w:t>
            </w:r>
            <w:r w:rsidR="00FE4BEE">
              <w:rPr>
                <w:rFonts w:ascii="Calibri" w:eastAsia="Calibri" w:hAnsi="Calibri" w:cs="Times New Roman"/>
                <w:sz w:val="24"/>
                <w:szCs w:val="24"/>
              </w:rPr>
              <w:t>1</w:t>
            </w:r>
            <w:r w:rsidRPr="00D60B8C">
              <w:rPr>
                <w:rFonts w:ascii="Calibri" w:eastAsia="Calibri" w:hAnsi="Calibri" w:cs="Times New Roman"/>
                <w:sz w:val="24"/>
                <w:szCs w:val="24"/>
              </w:rPr>
              <w:t>:0</w:t>
            </w:r>
            <w:r w:rsidR="00357935">
              <w:rPr>
                <w:rFonts w:ascii="Calibri" w:eastAsia="Calibri" w:hAnsi="Calibri" w:cs="Times New Roman"/>
                <w:sz w:val="24"/>
                <w:szCs w:val="24"/>
              </w:rPr>
              <w:t>5</w:t>
            </w:r>
            <w:r w:rsidRPr="00D60B8C">
              <w:rPr>
                <w:rFonts w:ascii="Calibri" w:eastAsia="Calibri" w:hAnsi="Calibri" w:cs="Times New Roman"/>
                <w:sz w:val="24"/>
                <w:szCs w:val="24"/>
              </w:rPr>
              <w:t xml:space="preserve"> </w:t>
            </w:r>
            <w:r w:rsidR="00FE4BEE">
              <w:rPr>
                <w:rFonts w:ascii="Calibri" w:eastAsia="Calibri" w:hAnsi="Calibri" w:cs="Times New Roman"/>
                <w:sz w:val="24"/>
                <w:szCs w:val="24"/>
              </w:rPr>
              <w:t>pm</w:t>
            </w:r>
            <w:r w:rsidRPr="00D60B8C">
              <w:rPr>
                <w:rFonts w:ascii="Calibri" w:eastAsia="Calibri" w:hAnsi="Calibri" w:cs="Times New Roman"/>
                <w:sz w:val="24"/>
                <w:szCs w:val="24"/>
              </w:rPr>
              <w:t>. Members and guests were introduced &amp; welcomed.</w:t>
            </w:r>
          </w:p>
          <w:p w:rsidR="00D60B8C" w:rsidRPr="00D60B8C" w:rsidRDefault="00D60B8C" w:rsidP="00D60B8C">
            <w:pPr>
              <w:rPr>
                <w:rFonts w:ascii="Calibri" w:eastAsia="Calibri" w:hAnsi="Calibri" w:cs="Times New Roman"/>
                <w:sz w:val="24"/>
                <w:szCs w:val="24"/>
              </w:rPr>
            </w:pPr>
          </w:p>
        </w:tc>
        <w:tc>
          <w:tcPr>
            <w:tcW w:w="2430"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c>
          <w:tcPr>
            <w:tcW w:w="1715"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60B8C" w:rsidRPr="00D60B8C" w:rsidTr="005268C1">
        <w:trPr>
          <w:trHeight w:val="576"/>
        </w:trPr>
        <w:tc>
          <w:tcPr>
            <w:tcW w:w="1852" w:type="dxa"/>
          </w:tcPr>
          <w:p w:rsidR="00D60B8C" w:rsidRPr="00D60B8C" w:rsidRDefault="004C507C" w:rsidP="00D60B8C">
            <w:pPr>
              <w:rPr>
                <w:rFonts w:ascii="Calibri" w:eastAsia="Calibri" w:hAnsi="Calibri" w:cs="Times New Roman"/>
                <w:b/>
                <w:sz w:val="24"/>
                <w:szCs w:val="24"/>
              </w:rPr>
            </w:pPr>
            <w:r>
              <w:rPr>
                <w:rFonts w:ascii="Calibri" w:eastAsia="Calibri" w:hAnsi="Calibri" w:cs="Times New Roman"/>
                <w:b/>
                <w:sz w:val="24"/>
                <w:szCs w:val="24"/>
              </w:rPr>
              <w:t>Minutes</w:t>
            </w:r>
            <w:r w:rsidRPr="00D60B8C">
              <w:rPr>
                <w:rFonts w:ascii="Calibri" w:eastAsia="Calibri" w:hAnsi="Calibri" w:cs="Times New Roman"/>
                <w:b/>
                <w:sz w:val="24"/>
                <w:szCs w:val="24"/>
              </w:rPr>
              <w:t xml:space="preserve"> </w:t>
            </w:r>
          </w:p>
        </w:tc>
        <w:tc>
          <w:tcPr>
            <w:tcW w:w="4443" w:type="dxa"/>
          </w:tcPr>
          <w:p w:rsidR="004B5313" w:rsidRDefault="00FD1F33" w:rsidP="004C507C">
            <w:pPr>
              <w:rPr>
                <w:rFonts w:ascii="Calibri" w:eastAsia="Calibri" w:hAnsi="Calibri" w:cs="Times New Roman"/>
                <w:sz w:val="24"/>
                <w:szCs w:val="24"/>
              </w:rPr>
            </w:pPr>
            <w:r>
              <w:rPr>
                <w:rFonts w:ascii="Calibri" w:eastAsia="Calibri" w:hAnsi="Calibri" w:cs="Times New Roman"/>
                <w:sz w:val="24"/>
                <w:szCs w:val="24"/>
              </w:rPr>
              <w:t xml:space="preserve">The </w:t>
            </w:r>
            <w:r w:rsidR="004C507C" w:rsidRPr="0067409E">
              <w:rPr>
                <w:rFonts w:ascii="Calibri" w:eastAsia="Calibri" w:hAnsi="Calibri" w:cs="Times New Roman"/>
                <w:sz w:val="24"/>
                <w:szCs w:val="24"/>
              </w:rPr>
              <w:t xml:space="preserve">SRC-DBVI </w:t>
            </w:r>
            <w:r w:rsidR="004B5313">
              <w:rPr>
                <w:rFonts w:ascii="Calibri" w:eastAsia="Calibri" w:hAnsi="Calibri" w:cs="Times New Roman"/>
                <w:sz w:val="24"/>
                <w:szCs w:val="24"/>
              </w:rPr>
              <w:t>discussed the past February April, June, and August minutes, and corrections were identified.</w:t>
            </w:r>
          </w:p>
          <w:p w:rsidR="00FD1F33" w:rsidRDefault="00FD1F33" w:rsidP="004C507C">
            <w:pPr>
              <w:rPr>
                <w:rFonts w:ascii="Calibri" w:eastAsia="Calibri" w:hAnsi="Calibri" w:cs="Times New Roman"/>
                <w:sz w:val="24"/>
                <w:szCs w:val="24"/>
              </w:rPr>
            </w:pPr>
          </w:p>
          <w:p w:rsidR="00691FA6" w:rsidRDefault="004B5313" w:rsidP="004C507C">
            <w:pPr>
              <w:rPr>
                <w:rFonts w:ascii="Calibri" w:eastAsia="Calibri" w:hAnsi="Calibri" w:cs="Times New Roman"/>
                <w:sz w:val="24"/>
                <w:szCs w:val="24"/>
              </w:rPr>
            </w:pPr>
            <w:r w:rsidRPr="002A6D9E">
              <w:rPr>
                <w:rFonts w:ascii="Calibri" w:eastAsia="Calibri" w:hAnsi="Calibri" w:cs="Times New Roman"/>
                <w:b/>
                <w:sz w:val="24"/>
                <w:szCs w:val="24"/>
              </w:rPr>
              <w:t>A motion was made</w:t>
            </w:r>
            <w:r>
              <w:rPr>
                <w:rFonts w:ascii="Calibri" w:eastAsia="Calibri" w:hAnsi="Calibri" w:cs="Times New Roman"/>
                <w:sz w:val="24"/>
                <w:szCs w:val="24"/>
              </w:rPr>
              <w:t xml:space="preserve"> to approve </w:t>
            </w:r>
            <w:r w:rsidR="002A6D9E">
              <w:rPr>
                <w:rFonts w:ascii="Calibri" w:eastAsia="Calibri" w:hAnsi="Calibri" w:cs="Times New Roman"/>
                <w:sz w:val="24"/>
                <w:szCs w:val="24"/>
              </w:rPr>
              <w:t xml:space="preserve">the </w:t>
            </w:r>
            <w:r w:rsidR="002A6D9E" w:rsidRPr="002A6D9E">
              <w:rPr>
                <w:rFonts w:ascii="Calibri" w:eastAsia="Calibri" w:hAnsi="Calibri" w:cs="Times New Roman"/>
                <w:sz w:val="24"/>
                <w:szCs w:val="24"/>
              </w:rPr>
              <w:t>February</w:t>
            </w:r>
            <w:r w:rsidR="00861C85">
              <w:rPr>
                <w:rFonts w:ascii="Calibri" w:eastAsia="Calibri" w:hAnsi="Calibri" w:cs="Times New Roman"/>
                <w:sz w:val="24"/>
                <w:szCs w:val="24"/>
              </w:rPr>
              <w:t>,</w:t>
            </w:r>
            <w:r w:rsidR="002A6D9E" w:rsidRPr="002A6D9E">
              <w:rPr>
                <w:rFonts w:ascii="Calibri" w:eastAsia="Calibri" w:hAnsi="Calibri" w:cs="Times New Roman"/>
                <w:sz w:val="24"/>
                <w:szCs w:val="24"/>
              </w:rPr>
              <w:t xml:space="preserve"> April, June, and August minutes</w:t>
            </w:r>
            <w:r w:rsidR="002A6D9E">
              <w:rPr>
                <w:rFonts w:ascii="Calibri" w:eastAsia="Calibri" w:hAnsi="Calibri" w:cs="Times New Roman"/>
                <w:sz w:val="24"/>
                <w:szCs w:val="24"/>
              </w:rPr>
              <w:t xml:space="preserve"> as corrected. </w:t>
            </w:r>
            <w:r w:rsidR="002A6D9E" w:rsidRPr="002A6D9E">
              <w:rPr>
                <w:rFonts w:ascii="Calibri" w:eastAsia="Calibri" w:hAnsi="Calibri" w:cs="Times New Roman"/>
                <w:b/>
                <w:sz w:val="24"/>
                <w:szCs w:val="24"/>
              </w:rPr>
              <w:t xml:space="preserve">The motion was seconded, and </w:t>
            </w:r>
            <w:r w:rsidR="003E0F6D">
              <w:rPr>
                <w:rFonts w:ascii="Calibri" w:eastAsia="Calibri" w:hAnsi="Calibri" w:cs="Times New Roman"/>
                <w:b/>
                <w:sz w:val="24"/>
                <w:szCs w:val="24"/>
              </w:rPr>
              <w:t>carried</w:t>
            </w:r>
            <w:r w:rsidR="002A6D9E">
              <w:rPr>
                <w:rFonts w:ascii="Calibri" w:eastAsia="Calibri" w:hAnsi="Calibri" w:cs="Times New Roman"/>
                <w:sz w:val="24"/>
                <w:szCs w:val="24"/>
              </w:rPr>
              <w:t xml:space="preserve"> with</w:t>
            </w:r>
            <w:r w:rsidR="00691FA6">
              <w:rPr>
                <w:rFonts w:ascii="Calibri" w:eastAsia="Calibri" w:hAnsi="Calibri" w:cs="Times New Roman"/>
                <w:sz w:val="24"/>
                <w:szCs w:val="24"/>
              </w:rPr>
              <w:t>:</w:t>
            </w:r>
          </w:p>
          <w:p w:rsidR="00691FA6" w:rsidRDefault="00691FA6" w:rsidP="004C507C">
            <w:pPr>
              <w:rPr>
                <w:rFonts w:ascii="Calibri" w:eastAsia="Calibri" w:hAnsi="Calibri" w:cs="Times New Roman"/>
                <w:sz w:val="24"/>
                <w:szCs w:val="24"/>
              </w:rPr>
            </w:pPr>
          </w:p>
          <w:p w:rsidR="00691FA6" w:rsidRPr="003009E6" w:rsidRDefault="00691FA6" w:rsidP="004C507C">
            <w:pPr>
              <w:rPr>
                <w:rFonts w:ascii="Calibri" w:eastAsia="Calibri" w:hAnsi="Calibri" w:cs="Times New Roman"/>
                <w:i/>
                <w:sz w:val="24"/>
                <w:szCs w:val="24"/>
              </w:rPr>
            </w:pPr>
            <w:r w:rsidRPr="003009E6">
              <w:rPr>
                <w:rFonts w:ascii="Calibri" w:eastAsia="Calibri" w:hAnsi="Calibri" w:cs="Times New Roman"/>
                <w:i/>
                <w:sz w:val="24"/>
                <w:szCs w:val="24"/>
              </w:rPr>
              <w:t>9 in favor</w:t>
            </w:r>
          </w:p>
          <w:p w:rsidR="00691FA6" w:rsidRPr="003009E6" w:rsidRDefault="002A6D9E" w:rsidP="004C507C">
            <w:pPr>
              <w:rPr>
                <w:rFonts w:ascii="Calibri" w:eastAsia="Calibri" w:hAnsi="Calibri" w:cs="Times New Roman"/>
                <w:i/>
                <w:sz w:val="24"/>
                <w:szCs w:val="24"/>
              </w:rPr>
            </w:pPr>
            <w:r w:rsidRPr="003009E6">
              <w:rPr>
                <w:rFonts w:ascii="Calibri" w:eastAsia="Calibri" w:hAnsi="Calibri" w:cs="Times New Roman"/>
                <w:i/>
                <w:sz w:val="24"/>
                <w:szCs w:val="24"/>
              </w:rPr>
              <w:t>0 opposed</w:t>
            </w:r>
          </w:p>
          <w:p w:rsidR="004B5313" w:rsidRPr="003009E6" w:rsidRDefault="003009E6" w:rsidP="004C507C">
            <w:pPr>
              <w:rPr>
                <w:rFonts w:ascii="Calibri" w:eastAsia="Calibri" w:hAnsi="Calibri" w:cs="Times New Roman"/>
                <w:i/>
                <w:sz w:val="24"/>
                <w:szCs w:val="24"/>
              </w:rPr>
            </w:pPr>
            <w:r>
              <w:rPr>
                <w:rFonts w:ascii="Calibri" w:eastAsia="Calibri" w:hAnsi="Calibri" w:cs="Times New Roman"/>
                <w:i/>
                <w:sz w:val="24"/>
                <w:szCs w:val="24"/>
              </w:rPr>
              <w:t>0 abstentions</w:t>
            </w:r>
          </w:p>
          <w:p w:rsidR="004C507C" w:rsidRDefault="004C507C" w:rsidP="004C507C">
            <w:pPr>
              <w:rPr>
                <w:rFonts w:ascii="Calibri" w:eastAsia="Calibri" w:hAnsi="Calibri" w:cs="Times New Roman"/>
                <w:sz w:val="24"/>
                <w:szCs w:val="24"/>
              </w:rPr>
            </w:pPr>
          </w:p>
          <w:p w:rsidR="00FD1F33" w:rsidRPr="00D60B8C" w:rsidRDefault="00FD1F33" w:rsidP="00D60B8C">
            <w:pPr>
              <w:rPr>
                <w:rFonts w:ascii="Calibri" w:eastAsia="Calibri" w:hAnsi="Calibri" w:cs="Times New Roman"/>
                <w:sz w:val="24"/>
                <w:szCs w:val="24"/>
              </w:rPr>
            </w:pPr>
          </w:p>
          <w:p w:rsidR="00D60B8C" w:rsidRPr="00D60B8C" w:rsidRDefault="00D60B8C" w:rsidP="00D60B8C">
            <w:pPr>
              <w:rPr>
                <w:rFonts w:ascii="Calibri" w:eastAsia="Calibri" w:hAnsi="Calibri" w:cs="Times New Roman"/>
                <w:sz w:val="24"/>
                <w:szCs w:val="24"/>
              </w:rPr>
            </w:pPr>
          </w:p>
        </w:tc>
        <w:tc>
          <w:tcPr>
            <w:tcW w:w="2430" w:type="dxa"/>
          </w:tcPr>
          <w:p w:rsidR="002A6D9E" w:rsidRDefault="002A6D9E" w:rsidP="004C507C">
            <w:pPr>
              <w:rPr>
                <w:rFonts w:ascii="Calibri" w:eastAsia="Calibri" w:hAnsi="Calibri" w:cs="Times New Roman"/>
                <w:i/>
                <w:sz w:val="24"/>
                <w:szCs w:val="24"/>
              </w:rPr>
            </w:pPr>
            <w:r>
              <w:rPr>
                <w:rFonts w:ascii="Calibri" w:eastAsia="Calibri" w:hAnsi="Calibri" w:cs="Times New Roman"/>
                <w:i/>
                <w:sz w:val="24"/>
                <w:szCs w:val="24"/>
              </w:rPr>
              <w:t>Correct past minutes &amp; send to Webmaster for posting.</w:t>
            </w:r>
          </w:p>
          <w:p w:rsidR="002A6D9E" w:rsidRDefault="002A6D9E" w:rsidP="004C507C">
            <w:pPr>
              <w:rPr>
                <w:rFonts w:ascii="Calibri" w:eastAsia="Calibri" w:hAnsi="Calibri" w:cs="Times New Roman"/>
                <w:i/>
                <w:sz w:val="24"/>
                <w:szCs w:val="24"/>
              </w:rPr>
            </w:pPr>
          </w:p>
          <w:p w:rsidR="002A6D9E" w:rsidRDefault="002A6D9E" w:rsidP="004C507C">
            <w:pPr>
              <w:rPr>
                <w:rFonts w:ascii="Calibri" w:eastAsia="Calibri" w:hAnsi="Calibri" w:cs="Times New Roman"/>
                <w:i/>
                <w:sz w:val="24"/>
                <w:szCs w:val="24"/>
              </w:rPr>
            </w:pPr>
            <w:r>
              <w:rPr>
                <w:rFonts w:ascii="Calibri" w:eastAsia="Calibri" w:hAnsi="Calibri" w:cs="Times New Roman"/>
                <w:i/>
                <w:sz w:val="24"/>
                <w:szCs w:val="24"/>
              </w:rPr>
              <w:t>Put the April &amp; August Draft Minutes into Branden’s Minute Template &amp; send to Cheryl. Create October Draft minutes.</w:t>
            </w:r>
          </w:p>
          <w:p w:rsidR="002A6D9E" w:rsidRDefault="002A6D9E" w:rsidP="004C507C">
            <w:pPr>
              <w:rPr>
                <w:rFonts w:ascii="Calibri" w:eastAsia="Calibri" w:hAnsi="Calibri" w:cs="Times New Roman"/>
                <w:i/>
                <w:sz w:val="24"/>
                <w:szCs w:val="24"/>
              </w:rPr>
            </w:pPr>
          </w:p>
          <w:p w:rsidR="00D60B8C" w:rsidRPr="007666FC" w:rsidRDefault="002A6D9E" w:rsidP="00FD1F33">
            <w:pPr>
              <w:rPr>
                <w:rFonts w:ascii="Calibri" w:eastAsia="Calibri" w:hAnsi="Calibri" w:cs="Times New Roman"/>
                <w:i/>
                <w:sz w:val="24"/>
                <w:szCs w:val="24"/>
              </w:rPr>
            </w:pPr>
            <w:r>
              <w:rPr>
                <w:rFonts w:ascii="Calibri" w:eastAsia="Calibri" w:hAnsi="Calibri" w:cs="Times New Roman"/>
                <w:i/>
                <w:sz w:val="24"/>
                <w:szCs w:val="24"/>
              </w:rPr>
              <w:t>Send October Draft minutes to council Members.</w:t>
            </w:r>
          </w:p>
        </w:tc>
        <w:tc>
          <w:tcPr>
            <w:tcW w:w="1715" w:type="dxa"/>
          </w:tcPr>
          <w:p w:rsidR="007666FC" w:rsidRDefault="007666FC" w:rsidP="00FD1F33">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7666FC" w:rsidRDefault="007666FC" w:rsidP="00D60B8C">
            <w:pPr>
              <w:jc w:val="center"/>
              <w:rPr>
                <w:rFonts w:ascii="Calibri" w:eastAsia="Calibri" w:hAnsi="Calibri" w:cs="Times New Roman"/>
                <w:sz w:val="24"/>
                <w:szCs w:val="24"/>
                <w:u w:val="single"/>
              </w:rPr>
            </w:pPr>
          </w:p>
          <w:p w:rsidR="007666FC" w:rsidRDefault="007666FC" w:rsidP="00D60B8C">
            <w:pPr>
              <w:jc w:val="center"/>
              <w:rPr>
                <w:rFonts w:ascii="Calibri" w:eastAsia="Calibri" w:hAnsi="Calibri" w:cs="Times New Roman"/>
                <w:sz w:val="24"/>
                <w:szCs w:val="24"/>
                <w:u w:val="single"/>
              </w:rPr>
            </w:pPr>
          </w:p>
          <w:p w:rsidR="007666FC" w:rsidRDefault="002A6D9E"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2A6D9E" w:rsidRDefault="002A6D9E" w:rsidP="00D60B8C">
            <w:pPr>
              <w:jc w:val="center"/>
              <w:rPr>
                <w:rFonts w:ascii="Calibri" w:eastAsia="Calibri" w:hAnsi="Calibri" w:cs="Times New Roman"/>
                <w:sz w:val="24"/>
                <w:szCs w:val="24"/>
                <w:u w:val="single"/>
              </w:rPr>
            </w:pPr>
          </w:p>
          <w:p w:rsidR="002A6D9E" w:rsidRDefault="002A6D9E" w:rsidP="00D60B8C">
            <w:pPr>
              <w:jc w:val="center"/>
              <w:rPr>
                <w:rFonts w:ascii="Calibri" w:eastAsia="Calibri" w:hAnsi="Calibri" w:cs="Times New Roman"/>
                <w:sz w:val="24"/>
                <w:szCs w:val="24"/>
                <w:u w:val="single"/>
              </w:rPr>
            </w:pPr>
          </w:p>
          <w:p w:rsidR="002A6D9E" w:rsidRDefault="002A6D9E" w:rsidP="00D60B8C">
            <w:pPr>
              <w:jc w:val="center"/>
              <w:rPr>
                <w:rFonts w:ascii="Calibri" w:eastAsia="Calibri" w:hAnsi="Calibri" w:cs="Times New Roman"/>
                <w:sz w:val="24"/>
                <w:szCs w:val="24"/>
                <w:u w:val="single"/>
              </w:rPr>
            </w:pPr>
          </w:p>
          <w:p w:rsidR="002A6D9E" w:rsidRDefault="002A6D9E" w:rsidP="00D60B8C">
            <w:pPr>
              <w:jc w:val="center"/>
              <w:rPr>
                <w:rFonts w:ascii="Calibri" w:eastAsia="Calibri" w:hAnsi="Calibri" w:cs="Times New Roman"/>
                <w:sz w:val="24"/>
                <w:szCs w:val="24"/>
                <w:u w:val="single"/>
              </w:rPr>
            </w:pPr>
          </w:p>
          <w:p w:rsidR="002A6D9E" w:rsidRDefault="002A6D9E" w:rsidP="00D60B8C">
            <w:pPr>
              <w:jc w:val="center"/>
              <w:rPr>
                <w:rFonts w:ascii="Calibri" w:eastAsia="Calibri" w:hAnsi="Calibri" w:cs="Times New Roman"/>
                <w:sz w:val="24"/>
                <w:szCs w:val="24"/>
                <w:u w:val="single"/>
              </w:rPr>
            </w:pPr>
          </w:p>
          <w:p w:rsidR="002A6D9E" w:rsidRPr="00D60B8C" w:rsidRDefault="002A6D9E" w:rsidP="002A6D9E">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357935" w:rsidRPr="00D60B8C" w:rsidTr="005268C1">
        <w:trPr>
          <w:trHeight w:val="432"/>
        </w:trPr>
        <w:tc>
          <w:tcPr>
            <w:tcW w:w="1852" w:type="dxa"/>
          </w:tcPr>
          <w:p w:rsidR="00357935" w:rsidRDefault="00861C85" w:rsidP="00D051A6">
            <w:pPr>
              <w:rPr>
                <w:rFonts w:ascii="Calibri" w:eastAsia="Calibri" w:hAnsi="Calibri" w:cs="Times New Roman"/>
                <w:b/>
                <w:sz w:val="24"/>
                <w:szCs w:val="24"/>
              </w:rPr>
            </w:pPr>
            <w:r>
              <w:rPr>
                <w:rFonts w:ascii="Calibri" w:eastAsia="Calibri" w:hAnsi="Calibri" w:cs="Times New Roman"/>
                <w:b/>
                <w:sz w:val="24"/>
                <w:szCs w:val="24"/>
              </w:rPr>
              <w:t>Officer Elections</w:t>
            </w:r>
          </w:p>
          <w:p w:rsidR="00357935" w:rsidRDefault="00357935" w:rsidP="00D051A6">
            <w:pPr>
              <w:rPr>
                <w:rFonts w:ascii="Calibri" w:eastAsia="Calibri" w:hAnsi="Calibri" w:cs="Times New Roman"/>
                <w:b/>
                <w:sz w:val="24"/>
                <w:szCs w:val="24"/>
              </w:rPr>
            </w:pPr>
          </w:p>
        </w:tc>
        <w:tc>
          <w:tcPr>
            <w:tcW w:w="4443" w:type="dxa"/>
          </w:tcPr>
          <w:p w:rsidR="00861C85" w:rsidRDefault="00861C85" w:rsidP="00861C85">
            <w:pPr>
              <w:rPr>
                <w:rFonts w:ascii="Calibri" w:eastAsia="Calibri" w:hAnsi="Calibri" w:cs="Times New Roman"/>
                <w:sz w:val="24"/>
                <w:szCs w:val="24"/>
              </w:rPr>
            </w:pPr>
            <w:r>
              <w:rPr>
                <w:rFonts w:ascii="Calibri" w:eastAsia="Calibri" w:hAnsi="Calibri" w:cs="Times New Roman"/>
                <w:sz w:val="24"/>
                <w:szCs w:val="24"/>
              </w:rPr>
              <w:t>Nobody was nominated before the meeting, so time was spent discussing nominations. The following members were nominated:</w:t>
            </w:r>
          </w:p>
          <w:p w:rsidR="00861C85" w:rsidRDefault="00861C85" w:rsidP="00861C85">
            <w:pPr>
              <w:rPr>
                <w:rFonts w:ascii="Calibri" w:eastAsia="Calibri" w:hAnsi="Calibri" w:cs="Times New Roman"/>
                <w:sz w:val="24"/>
                <w:szCs w:val="24"/>
              </w:rPr>
            </w:pPr>
          </w:p>
          <w:p w:rsidR="00861C85" w:rsidRDefault="00861C85" w:rsidP="00861C85">
            <w:pPr>
              <w:rPr>
                <w:rFonts w:ascii="Calibri" w:eastAsia="Calibri" w:hAnsi="Calibri" w:cs="Times New Roman"/>
                <w:sz w:val="24"/>
                <w:szCs w:val="24"/>
              </w:rPr>
            </w:pPr>
            <w:r>
              <w:rPr>
                <w:rFonts w:ascii="Calibri" w:eastAsia="Calibri" w:hAnsi="Calibri" w:cs="Times New Roman"/>
                <w:sz w:val="24"/>
                <w:szCs w:val="24"/>
              </w:rPr>
              <w:t xml:space="preserve">1. </w:t>
            </w:r>
            <w:r w:rsidRPr="00861C85">
              <w:rPr>
                <w:rFonts w:ascii="Calibri" w:eastAsia="Calibri" w:hAnsi="Calibri" w:cs="Times New Roman"/>
                <w:sz w:val="24"/>
                <w:szCs w:val="24"/>
              </w:rPr>
              <w:t>Andrew Maclean</w:t>
            </w:r>
            <w:r>
              <w:rPr>
                <w:rFonts w:ascii="Calibri" w:eastAsia="Calibri" w:hAnsi="Calibri" w:cs="Times New Roman"/>
                <w:sz w:val="24"/>
                <w:szCs w:val="24"/>
              </w:rPr>
              <w:t xml:space="preserve"> –&gt; Co-Chair </w:t>
            </w:r>
          </w:p>
          <w:p w:rsidR="00861C85" w:rsidRDefault="00861C85" w:rsidP="00861C85">
            <w:pPr>
              <w:rPr>
                <w:rFonts w:ascii="Calibri" w:eastAsia="Calibri" w:hAnsi="Calibri" w:cs="Times New Roman"/>
                <w:sz w:val="24"/>
                <w:szCs w:val="24"/>
              </w:rPr>
            </w:pPr>
            <w:r>
              <w:rPr>
                <w:rFonts w:ascii="Calibri" w:eastAsia="Calibri" w:hAnsi="Calibri" w:cs="Times New Roman"/>
                <w:sz w:val="24"/>
                <w:szCs w:val="24"/>
              </w:rPr>
              <w:t>2. Cheryl Peabody –&gt; Chair</w:t>
            </w:r>
          </w:p>
          <w:p w:rsidR="00861C85" w:rsidRDefault="00861C85" w:rsidP="00861C85">
            <w:pPr>
              <w:rPr>
                <w:rFonts w:ascii="Calibri" w:eastAsia="Calibri" w:hAnsi="Calibri" w:cs="Times New Roman"/>
                <w:sz w:val="24"/>
                <w:szCs w:val="24"/>
              </w:rPr>
            </w:pPr>
            <w:r>
              <w:rPr>
                <w:rFonts w:ascii="Calibri" w:eastAsia="Calibri" w:hAnsi="Calibri" w:cs="Times New Roman"/>
                <w:sz w:val="24"/>
                <w:szCs w:val="24"/>
              </w:rPr>
              <w:t xml:space="preserve">3. Allen </w:t>
            </w:r>
            <w:proofErr w:type="spellStart"/>
            <w:r>
              <w:rPr>
                <w:rFonts w:ascii="Calibri" w:eastAsia="Calibri" w:hAnsi="Calibri" w:cs="Times New Roman"/>
                <w:sz w:val="24"/>
                <w:szCs w:val="24"/>
              </w:rPr>
              <w:t>Kropp</w:t>
            </w:r>
            <w:proofErr w:type="spellEnd"/>
            <w:r>
              <w:rPr>
                <w:rFonts w:ascii="Calibri" w:eastAsia="Calibri" w:hAnsi="Calibri" w:cs="Times New Roman"/>
                <w:sz w:val="24"/>
                <w:szCs w:val="24"/>
              </w:rPr>
              <w:t xml:space="preserve"> –&gt; Treasurer </w:t>
            </w:r>
          </w:p>
          <w:p w:rsidR="00F159F4" w:rsidRDefault="00861C85" w:rsidP="00861C85">
            <w:pPr>
              <w:rPr>
                <w:rFonts w:ascii="Calibri" w:eastAsia="Calibri" w:hAnsi="Calibri" w:cs="Times New Roman"/>
                <w:sz w:val="24"/>
                <w:szCs w:val="24"/>
              </w:rPr>
            </w:pPr>
            <w:r>
              <w:rPr>
                <w:rFonts w:ascii="Calibri" w:eastAsia="Calibri" w:hAnsi="Calibri" w:cs="Times New Roman"/>
                <w:sz w:val="24"/>
                <w:szCs w:val="24"/>
              </w:rPr>
              <w:t xml:space="preserve"> </w:t>
            </w:r>
          </w:p>
          <w:p w:rsidR="00861C85" w:rsidRDefault="00861C85" w:rsidP="00861C85">
            <w:pPr>
              <w:rPr>
                <w:rFonts w:ascii="Calibri" w:eastAsia="Calibri" w:hAnsi="Calibri" w:cs="Times New Roman"/>
                <w:sz w:val="24"/>
                <w:szCs w:val="24"/>
              </w:rPr>
            </w:pPr>
            <w:r w:rsidRPr="003E0F6D">
              <w:rPr>
                <w:rFonts w:ascii="Calibri" w:eastAsia="Calibri" w:hAnsi="Calibri" w:cs="Times New Roman"/>
                <w:b/>
                <w:sz w:val="24"/>
                <w:szCs w:val="24"/>
              </w:rPr>
              <w:t>A motion was mad</w:t>
            </w:r>
            <w:r w:rsidR="003E0F6D" w:rsidRPr="003E0F6D">
              <w:rPr>
                <w:rFonts w:ascii="Calibri" w:eastAsia="Calibri" w:hAnsi="Calibri" w:cs="Times New Roman"/>
                <w:b/>
                <w:sz w:val="24"/>
                <w:szCs w:val="24"/>
              </w:rPr>
              <w:t>e</w:t>
            </w:r>
            <w:r w:rsidRPr="003E0F6D">
              <w:rPr>
                <w:rFonts w:ascii="Calibri" w:eastAsia="Calibri" w:hAnsi="Calibri" w:cs="Times New Roman"/>
                <w:b/>
                <w:sz w:val="24"/>
                <w:szCs w:val="24"/>
              </w:rPr>
              <w:t xml:space="preserve"> and seconded</w:t>
            </w:r>
            <w:r>
              <w:rPr>
                <w:rFonts w:ascii="Calibri" w:eastAsia="Calibri" w:hAnsi="Calibri" w:cs="Times New Roman"/>
                <w:sz w:val="24"/>
                <w:szCs w:val="24"/>
              </w:rPr>
              <w:t xml:space="preserve"> to elect Andrew, Cheryl, and Allen to the aforementioned seats. </w:t>
            </w:r>
            <w:r w:rsidRPr="003E0F6D">
              <w:rPr>
                <w:rFonts w:ascii="Calibri" w:eastAsia="Calibri" w:hAnsi="Calibri" w:cs="Times New Roman"/>
                <w:b/>
                <w:sz w:val="24"/>
                <w:szCs w:val="24"/>
              </w:rPr>
              <w:t xml:space="preserve">The motion </w:t>
            </w:r>
            <w:r w:rsidR="003E0F6D" w:rsidRPr="003E0F6D">
              <w:rPr>
                <w:rFonts w:ascii="Calibri" w:eastAsia="Calibri" w:hAnsi="Calibri" w:cs="Times New Roman"/>
                <w:b/>
                <w:sz w:val="24"/>
                <w:szCs w:val="24"/>
              </w:rPr>
              <w:t>carried</w:t>
            </w:r>
            <w:r>
              <w:rPr>
                <w:rFonts w:ascii="Calibri" w:eastAsia="Calibri" w:hAnsi="Calibri" w:cs="Times New Roman"/>
                <w:sz w:val="24"/>
                <w:szCs w:val="24"/>
              </w:rPr>
              <w:t xml:space="preserve"> with:</w:t>
            </w:r>
          </w:p>
          <w:p w:rsidR="00861C85" w:rsidRDefault="00861C85" w:rsidP="00861C85">
            <w:pPr>
              <w:rPr>
                <w:rFonts w:ascii="Calibri" w:eastAsia="Calibri" w:hAnsi="Calibri" w:cs="Times New Roman"/>
                <w:sz w:val="24"/>
                <w:szCs w:val="24"/>
              </w:rPr>
            </w:pPr>
          </w:p>
          <w:p w:rsidR="003009E6" w:rsidRPr="003009E6" w:rsidRDefault="003009E6" w:rsidP="003009E6">
            <w:pPr>
              <w:rPr>
                <w:rFonts w:ascii="Calibri" w:eastAsia="Calibri" w:hAnsi="Calibri" w:cs="Times New Roman"/>
                <w:i/>
                <w:sz w:val="24"/>
                <w:szCs w:val="24"/>
              </w:rPr>
            </w:pPr>
            <w:r w:rsidRPr="003009E6">
              <w:rPr>
                <w:rFonts w:ascii="Calibri" w:eastAsia="Calibri" w:hAnsi="Calibri" w:cs="Times New Roman"/>
                <w:i/>
                <w:sz w:val="24"/>
                <w:szCs w:val="24"/>
              </w:rPr>
              <w:t>9 in favor</w:t>
            </w:r>
          </w:p>
          <w:p w:rsidR="003009E6" w:rsidRPr="003009E6" w:rsidRDefault="003009E6" w:rsidP="003009E6">
            <w:pPr>
              <w:rPr>
                <w:rFonts w:ascii="Calibri" w:eastAsia="Calibri" w:hAnsi="Calibri" w:cs="Times New Roman"/>
                <w:i/>
                <w:sz w:val="24"/>
                <w:szCs w:val="24"/>
              </w:rPr>
            </w:pPr>
            <w:r w:rsidRPr="003009E6">
              <w:rPr>
                <w:rFonts w:ascii="Calibri" w:eastAsia="Calibri" w:hAnsi="Calibri" w:cs="Times New Roman"/>
                <w:i/>
                <w:sz w:val="24"/>
                <w:szCs w:val="24"/>
              </w:rPr>
              <w:t>0 opposed</w:t>
            </w:r>
          </w:p>
          <w:p w:rsidR="00861C85" w:rsidRPr="003009E6" w:rsidRDefault="003009E6" w:rsidP="003009E6">
            <w:pPr>
              <w:rPr>
                <w:rFonts w:ascii="Calibri" w:eastAsia="Calibri" w:hAnsi="Calibri" w:cs="Times New Roman"/>
                <w:i/>
                <w:sz w:val="24"/>
                <w:szCs w:val="24"/>
              </w:rPr>
            </w:pPr>
            <w:r>
              <w:rPr>
                <w:rFonts w:ascii="Calibri" w:eastAsia="Calibri" w:hAnsi="Calibri" w:cs="Times New Roman"/>
                <w:i/>
                <w:sz w:val="24"/>
                <w:szCs w:val="24"/>
              </w:rPr>
              <w:t>0 abstentions</w:t>
            </w:r>
          </w:p>
          <w:p w:rsidR="00861C85" w:rsidRPr="00357935" w:rsidRDefault="00861C85" w:rsidP="00861C85">
            <w:pPr>
              <w:rPr>
                <w:rFonts w:ascii="Calibri" w:eastAsia="Calibri" w:hAnsi="Calibri" w:cs="Times New Roman"/>
                <w:sz w:val="24"/>
                <w:szCs w:val="24"/>
              </w:rPr>
            </w:pPr>
          </w:p>
        </w:tc>
        <w:tc>
          <w:tcPr>
            <w:tcW w:w="2430" w:type="dxa"/>
          </w:tcPr>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832738" w:rsidRDefault="00832738" w:rsidP="00832738">
            <w:pPr>
              <w:jc w:val="center"/>
              <w:rPr>
                <w:rFonts w:ascii="Calibri" w:eastAsia="Calibri" w:hAnsi="Calibri" w:cs="Times New Roman"/>
                <w:sz w:val="24"/>
                <w:szCs w:val="24"/>
                <w:u w:val="single"/>
              </w:rPr>
            </w:pPr>
          </w:p>
          <w:p w:rsidR="00357935" w:rsidRPr="00832738" w:rsidRDefault="00832738" w:rsidP="00832738">
            <w:pPr>
              <w:jc w:val="center"/>
              <w:rPr>
                <w:rFonts w:ascii="Calibri" w:eastAsia="Calibri" w:hAnsi="Calibri" w:cs="Times New Roman"/>
                <w:sz w:val="24"/>
                <w:szCs w:val="24"/>
                <w:u w:val="single"/>
              </w:rPr>
            </w:pPr>
            <w:r w:rsidRPr="00832738">
              <w:rPr>
                <w:rFonts w:ascii="Calibri" w:eastAsia="Calibri" w:hAnsi="Calibri" w:cs="Times New Roman"/>
                <w:sz w:val="24"/>
                <w:szCs w:val="24"/>
                <w:u w:val="single"/>
              </w:rPr>
              <w:t>NONE</w:t>
            </w:r>
          </w:p>
        </w:tc>
        <w:tc>
          <w:tcPr>
            <w:tcW w:w="1715" w:type="dxa"/>
          </w:tcPr>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832738" w:rsidRDefault="00832738" w:rsidP="00A243C9">
            <w:pPr>
              <w:jc w:val="center"/>
              <w:rPr>
                <w:rFonts w:ascii="Calibri" w:eastAsia="Calibri" w:hAnsi="Calibri" w:cs="Times New Roman"/>
                <w:sz w:val="24"/>
                <w:szCs w:val="24"/>
                <w:u w:val="single"/>
              </w:rPr>
            </w:pPr>
          </w:p>
          <w:p w:rsidR="00357935" w:rsidRDefault="00832738"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3E0F6D" w:rsidRPr="00D60B8C" w:rsidTr="005268C1">
        <w:trPr>
          <w:trHeight w:val="432"/>
        </w:trPr>
        <w:tc>
          <w:tcPr>
            <w:tcW w:w="1852" w:type="dxa"/>
          </w:tcPr>
          <w:p w:rsidR="003E0F6D" w:rsidRDefault="003E0F6D" w:rsidP="00D051A6">
            <w:pPr>
              <w:rPr>
                <w:rFonts w:ascii="Calibri" w:eastAsia="Calibri" w:hAnsi="Calibri" w:cs="Times New Roman"/>
                <w:b/>
                <w:sz w:val="24"/>
                <w:szCs w:val="24"/>
              </w:rPr>
            </w:pPr>
            <w:r>
              <w:rPr>
                <w:rFonts w:ascii="Calibri" w:eastAsia="Calibri" w:hAnsi="Calibri" w:cs="Times New Roman"/>
                <w:b/>
                <w:sz w:val="24"/>
                <w:szCs w:val="24"/>
              </w:rPr>
              <w:t xml:space="preserve">Recruitment </w:t>
            </w:r>
          </w:p>
        </w:tc>
        <w:tc>
          <w:tcPr>
            <w:tcW w:w="4443" w:type="dxa"/>
          </w:tcPr>
          <w:p w:rsidR="003E0F6D" w:rsidRDefault="003E0F6D" w:rsidP="00861C85">
            <w:pPr>
              <w:rPr>
                <w:rFonts w:ascii="Calibri" w:eastAsia="Calibri" w:hAnsi="Calibri" w:cs="Times New Roman"/>
                <w:sz w:val="24"/>
                <w:szCs w:val="24"/>
              </w:rPr>
            </w:pPr>
            <w:r>
              <w:rPr>
                <w:rFonts w:ascii="Calibri" w:eastAsia="Calibri" w:hAnsi="Calibri" w:cs="Times New Roman"/>
                <w:sz w:val="24"/>
                <w:szCs w:val="24"/>
              </w:rPr>
              <w:t>Time taken to discuss recruitment efforts for the council. Each member wrote down one or two people they can contact to join SRC-DBVI.</w:t>
            </w:r>
          </w:p>
          <w:p w:rsidR="003E0F6D" w:rsidRDefault="003E0F6D" w:rsidP="00861C85">
            <w:pPr>
              <w:rPr>
                <w:rFonts w:ascii="Calibri" w:eastAsia="Calibri" w:hAnsi="Calibri" w:cs="Times New Roman"/>
                <w:sz w:val="24"/>
                <w:szCs w:val="24"/>
              </w:rPr>
            </w:pPr>
          </w:p>
          <w:p w:rsidR="003E0F6D" w:rsidRDefault="003E0F6D" w:rsidP="00861C85">
            <w:pPr>
              <w:rPr>
                <w:rFonts w:ascii="Calibri" w:eastAsia="Calibri" w:hAnsi="Calibri" w:cs="Times New Roman"/>
                <w:sz w:val="24"/>
                <w:szCs w:val="24"/>
              </w:rPr>
            </w:pPr>
            <w:r>
              <w:rPr>
                <w:rFonts w:ascii="Calibri" w:eastAsia="Calibri" w:hAnsi="Calibri" w:cs="Times New Roman"/>
                <w:sz w:val="24"/>
                <w:szCs w:val="24"/>
              </w:rPr>
              <w:t>It was noted that the council needs individuals with visual impairments.</w:t>
            </w:r>
            <w:r w:rsidR="00D162D5">
              <w:rPr>
                <w:rFonts w:ascii="Calibri" w:eastAsia="Calibri" w:hAnsi="Calibri" w:cs="Times New Roman"/>
                <w:sz w:val="24"/>
                <w:szCs w:val="24"/>
              </w:rPr>
              <w:t xml:space="preserve"> Also real </w:t>
            </w:r>
            <w:proofErr w:type="spellStart"/>
            <w:r w:rsidR="00D162D5">
              <w:rPr>
                <w:rFonts w:ascii="Calibri" w:eastAsia="Calibri" w:hAnsi="Calibri" w:cs="Times New Roman"/>
                <w:sz w:val="24"/>
                <w:szCs w:val="24"/>
              </w:rPr>
              <w:t>employeers</w:t>
            </w:r>
            <w:proofErr w:type="spellEnd"/>
            <w:r w:rsidR="00D162D5">
              <w:rPr>
                <w:rFonts w:ascii="Calibri" w:eastAsia="Calibri" w:hAnsi="Calibri" w:cs="Times New Roman"/>
                <w:sz w:val="24"/>
                <w:szCs w:val="24"/>
              </w:rPr>
              <w:t xml:space="preserve">, like someone from Hannaford, Walmart, etc. </w:t>
            </w:r>
          </w:p>
          <w:p w:rsidR="003E0F6D" w:rsidRDefault="003E0F6D" w:rsidP="00861C85">
            <w:pPr>
              <w:rPr>
                <w:rFonts w:ascii="Calibri" w:eastAsia="Calibri" w:hAnsi="Calibri" w:cs="Times New Roman"/>
                <w:sz w:val="24"/>
                <w:szCs w:val="24"/>
              </w:rPr>
            </w:pPr>
          </w:p>
        </w:tc>
        <w:tc>
          <w:tcPr>
            <w:tcW w:w="2430" w:type="dxa"/>
          </w:tcPr>
          <w:p w:rsidR="003E0F6D" w:rsidRDefault="003E0F6D" w:rsidP="003E0F6D">
            <w:pPr>
              <w:rPr>
                <w:rFonts w:ascii="Calibri" w:eastAsia="Calibri" w:hAnsi="Calibri" w:cs="Times New Roman"/>
                <w:i/>
                <w:sz w:val="24"/>
                <w:szCs w:val="24"/>
              </w:rPr>
            </w:pPr>
            <w:r w:rsidRPr="003E0F6D">
              <w:rPr>
                <w:rFonts w:ascii="Calibri" w:eastAsia="Calibri" w:hAnsi="Calibri" w:cs="Times New Roman"/>
                <w:i/>
                <w:sz w:val="24"/>
                <w:szCs w:val="24"/>
              </w:rPr>
              <w:t>Send members list of full and open SRC-DBVI seats.</w:t>
            </w:r>
          </w:p>
          <w:p w:rsidR="003E0F6D" w:rsidRDefault="003E0F6D" w:rsidP="003E0F6D">
            <w:pPr>
              <w:rPr>
                <w:rFonts w:ascii="Calibri" w:eastAsia="Calibri" w:hAnsi="Calibri" w:cs="Times New Roman"/>
                <w:i/>
                <w:sz w:val="24"/>
                <w:szCs w:val="24"/>
              </w:rPr>
            </w:pPr>
          </w:p>
          <w:p w:rsidR="00D162D5" w:rsidRDefault="00D162D5" w:rsidP="003E0F6D">
            <w:pPr>
              <w:rPr>
                <w:rFonts w:ascii="Calibri" w:eastAsia="Calibri" w:hAnsi="Calibri" w:cs="Times New Roman"/>
                <w:i/>
                <w:sz w:val="24"/>
                <w:szCs w:val="24"/>
              </w:rPr>
            </w:pPr>
          </w:p>
          <w:p w:rsidR="003E0F6D" w:rsidRPr="003E0F6D" w:rsidRDefault="003E0F6D" w:rsidP="003E0F6D">
            <w:pPr>
              <w:rPr>
                <w:rFonts w:ascii="Calibri" w:eastAsia="Calibri" w:hAnsi="Calibri" w:cs="Times New Roman"/>
                <w:i/>
                <w:sz w:val="24"/>
                <w:szCs w:val="24"/>
              </w:rPr>
            </w:pPr>
            <w:r>
              <w:rPr>
                <w:rFonts w:ascii="Calibri" w:eastAsia="Calibri" w:hAnsi="Calibri" w:cs="Times New Roman"/>
                <w:i/>
                <w:sz w:val="24"/>
                <w:szCs w:val="24"/>
              </w:rPr>
              <w:t>Send ideas for potential members to Cheryl Peabody.</w:t>
            </w:r>
          </w:p>
        </w:tc>
        <w:tc>
          <w:tcPr>
            <w:tcW w:w="1715" w:type="dxa"/>
          </w:tcPr>
          <w:p w:rsidR="003E0F6D" w:rsidRDefault="003E0F6D" w:rsidP="00A243C9">
            <w:pPr>
              <w:jc w:val="center"/>
              <w:rPr>
                <w:rFonts w:ascii="Calibri" w:eastAsia="Calibri" w:hAnsi="Calibri" w:cs="Times New Roman"/>
                <w:sz w:val="24"/>
                <w:szCs w:val="24"/>
                <w:u w:val="single"/>
              </w:rPr>
            </w:pPr>
            <w:r w:rsidRPr="003E0F6D">
              <w:rPr>
                <w:rFonts w:ascii="Calibri" w:eastAsia="Calibri" w:hAnsi="Calibri" w:cs="Times New Roman"/>
                <w:sz w:val="24"/>
                <w:szCs w:val="24"/>
                <w:u w:val="single"/>
              </w:rPr>
              <w:t>Mary Beth Walsh</w:t>
            </w:r>
          </w:p>
          <w:p w:rsidR="003E0F6D" w:rsidRDefault="003E0F6D" w:rsidP="00A243C9">
            <w:pPr>
              <w:jc w:val="center"/>
              <w:rPr>
                <w:rFonts w:ascii="Calibri" w:eastAsia="Calibri" w:hAnsi="Calibri" w:cs="Times New Roman"/>
                <w:sz w:val="24"/>
                <w:szCs w:val="24"/>
                <w:u w:val="single"/>
              </w:rPr>
            </w:pPr>
          </w:p>
          <w:p w:rsidR="003E0F6D" w:rsidRDefault="003E0F6D" w:rsidP="00A243C9">
            <w:pPr>
              <w:jc w:val="center"/>
              <w:rPr>
                <w:rFonts w:ascii="Calibri" w:eastAsia="Calibri" w:hAnsi="Calibri" w:cs="Times New Roman"/>
                <w:sz w:val="24"/>
                <w:szCs w:val="24"/>
                <w:u w:val="single"/>
              </w:rPr>
            </w:pPr>
          </w:p>
          <w:p w:rsidR="00D162D5" w:rsidRDefault="00D162D5" w:rsidP="00A243C9">
            <w:pPr>
              <w:jc w:val="center"/>
              <w:rPr>
                <w:rFonts w:ascii="Calibri" w:eastAsia="Calibri" w:hAnsi="Calibri" w:cs="Times New Roman"/>
                <w:sz w:val="24"/>
                <w:szCs w:val="24"/>
                <w:u w:val="single"/>
              </w:rPr>
            </w:pPr>
          </w:p>
          <w:p w:rsidR="003E0F6D" w:rsidRDefault="003E0F6D"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7666FC" w:rsidRPr="00D60B8C" w:rsidTr="005268C1">
        <w:trPr>
          <w:trHeight w:val="432"/>
        </w:trPr>
        <w:tc>
          <w:tcPr>
            <w:tcW w:w="1852" w:type="dxa"/>
          </w:tcPr>
          <w:p w:rsidR="007666FC" w:rsidRDefault="007666FC" w:rsidP="00D051A6">
            <w:pPr>
              <w:rPr>
                <w:rFonts w:ascii="Calibri" w:eastAsia="Calibri" w:hAnsi="Calibri" w:cs="Times New Roman"/>
                <w:b/>
                <w:sz w:val="24"/>
                <w:szCs w:val="24"/>
              </w:rPr>
            </w:pPr>
            <w:r>
              <w:rPr>
                <w:rFonts w:ascii="Calibri" w:eastAsia="Calibri" w:hAnsi="Calibri" w:cs="Times New Roman"/>
                <w:b/>
                <w:sz w:val="24"/>
                <w:szCs w:val="24"/>
              </w:rPr>
              <w:t>Committee Reports</w:t>
            </w:r>
          </w:p>
          <w:p w:rsidR="007666FC" w:rsidRDefault="007666FC" w:rsidP="00D051A6">
            <w:pPr>
              <w:rPr>
                <w:rFonts w:ascii="Calibri" w:eastAsia="Calibri" w:hAnsi="Calibri" w:cs="Times New Roman"/>
                <w:b/>
                <w:sz w:val="24"/>
                <w:szCs w:val="24"/>
              </w:rPr>
            </w:pPr>
          </w:p>
        </w:tc>
        <w:tc>
          <w:tcPr>
            <w:tcW w:w="4443" w:type="dxa"/>
          </w:tcPr>
          <w:p w:rsidR="00801597" w:rsidRDefault="00D162D5" w:rsidP="00D051A6">
            <w:pPr>
              <w:rPr>
                <w:rFonts w:ascii="Calibri" w:eastAsia="Calibri" w:hAnsi="Calibri" w:cs="Times New Roman"/>
                <w:sz w:val="24"/>
                <w:szCs w:val="24"/>
              </w:rPr>
            </w:pPr>
            <w:r>
              <w:rPr>
                <w:rFonts w:ascii="Calibri" w:eastAsia="Calibri" w:hAnsi="Calibri" w:cs="Times New Roman"/>
                <w:b/>
                <w:i/>
                <w:sz w:val="24"/>
                <w:szCs w:val="24"/>
                <w:u w:val="single"/>
              </w:rPr>
              <w:t>Policy</w:t>
            </w:r>
            <w:r w:rsidR="007666FC">
              <w:rPr>
                <w:rFonts w:ascii="Calibri" w:eastAsia="Calibri" w:hAnsi="Calibri" w:cs="Times New Roman"/>
                <w:b/>
                <w:i/>
                <w:sz w:val="24"/>
                <w:szCs w:val="24"/>
                <w:u w:val="single"/>
              </w:rPr>
              <w:t>:</w:t>
            </w:r>
            <w:r w:rsidR="007666FC">
              <w:rPr>
                <w:rFonts w:ascii="Calibri" w:eastAsia="Calibri" w:hAnsi="Calibri" w:cs="Times New Roman"/>
                <w:sz w:val="24"/>
                <w:szCs w:val="24"/>
              </w:rPr>
              <w:t xml:space="preserve"> </w:t>
            </w:r>
            <w:r>
              <w:rPr>
                <w:rFonts w:ascii="Calibri" w:eastAsia="Calibri" w:hAnsi="Calibri" w:cs="Times New Roman"/>
                <w:sz w:val="24"/>
                <w:szCs w:val="24"/>
              </w:rPr>
              <w:t>Group focused on reviewing internal policies. They wrote letter to legislature about the wording in a law, making it more favorable to DBVI.</w:t>
            </w:r>
          </w:p>
          <w:p w:rsidR="00D162D5" w:rsidRDefault="00D162D5" w:rsidP="00D051A6">
            <w:pPr>
              <w:rPr>
                <w:rFonts w:ascii="Calibri" w:eastAsia="Calibri" w:hAnsi="Calibri" w:cs="Times New Roman"/>
                <w:sz w:val="24"/>
                <w:szCs w:val="24"/>
              </w:rPr>
            </w:pPr>
          </w:p>
          <w:p w:rsidR="00D162D5" w:rsidRDefault="00D162D5" w:rsidP="00D162D5">
            <w:pPr>
              <w:rPr>
                <w:rFonts w:ascii="Calibri" w:eastAsia="Calibri" w:hAnsi="Calibri" w:cs="Times New Roman"/>
                <w:sz w:val="24"/>
                <w:szCs w:val="24"/>
              </w:rPr>
            </w:pPr>
            <w:r>
              <w:rPr>
                <w:rFonts w:ascii="Calibri" w:eastAsia="Calibri" w:hAnsi="Calibri" w:cs="Times New Roman"/>
                <w:b/>
                <w:i/>
                <w:sz w:val="24"/>
                <w:szCs w:val="24"/>
                <w:u w:val="single"/>
              </w:rPr>
              <w:t>Program Assessment:</w:t>
            </w:r>
            <w:r w:rsidRPr="00D162D5">
              <w:rPr>
                <w:rFonts w:ascii="Calibri" w:eastAsia="Calibri" w:hAnsi="Calibri" w:cs="Times New Roman"/>
                <w:sz w:val="24"/>
                <w:szCs w:val="24"/>
              </w:rPr>
              <w:t xml:space="preserve"> </w:t>
            </w:r>
            <w:r>
              <w:rPr>
                <w:rFonts w:ascii="Calibri" w:eastAsia="Calibri" w:hAnsi="Calibri" w:cs="Times New Roman"/>
                <w:sz w:val="24"/>
                <w:szCs w:val="24"/>
              </w:rPr>
              <w:t>Looking into DBVI programming and measurements. Focused on modifications to the State Plan. Specific data like the Customer Satisfaction Survey.</w:t>
            </w:r>
          </w:p>
          <w:p w:rsidR="00D162D5" w:rsidRDefault="00D162D5" w:rsidP="00D162D5">
            <w:pPr>
              <w:rPr>
                <w:rFonts w:ascii="Calibri" w:eastAsia="Calibri" w:hAnsi="Calibri" w:cs="Times New Roman"/>
                <w:sz w:val="24"/>
                <w:szCs w:val="24"/>
              </w:rPr>
            </w:pPr>
          </w:p>
          <w:p w:rsidR="00D162D5" w:rsidRDefault="00D162D5" w:rsidP="00D162D5">
            <w:pPr>
              <w:rPr>
                <w:rFonts w:ascii="Calibri" w:eastAsia="Calibri" w:hAnsi="Calibri" w:cs="Times New Roman"/>
                <w:sz w:val="24"/>
                <w:szCs w:val="24"/>
              </w:rPr>
            </w:pPr>
            <w:r w:rsidRPr="00D162D5">
              <w:rPr>
                <w:rFonts w:ascii="Calibri" w:eastAsia="Calibri" w:hAnsi="Calibri" w:cs="Times New Roman"/>
                <w:b/>
                <w:i/>
                <w:sz w:val="24"/>
                <w:szCs w:val="24"/>
                <w:u w:val="single"/>
              </w:rPr>
              <w:t>Transition</w:t>
            </w:r>
            <w:r>
              <w:rPr>
                <w:rFonts w:ascii="Calibri" w:eastAsia="Calibri" w:hAnsi="Calibri" w:cs="Times New Roman"/>
                <w:sz w:val="24"/>
                <w:szCs w:val="24"/>
              </w:rPr>
              <w:t xml:space="preserve">: Working on a one page overview </w:t>
            </w:r>
            <w:r w:rsidR="006920AC">
              <w:rPr>
                <w:rFonts w:ascii="Calibri" w:eastAsia="Calibri" w:hAnsi="Calibri" w:cs="Times New Roman"/>
                <w:sz w:val="24"/>
                <w:szCs w:val="24"/>
              </w:rPr>
              <w:t>of VR services related to transition, for students and employers.</w:t>
            </w:r>
          </w:p>
          <w:p w:rsidR="00D162D5" w:rsidRPr="00D162D5" w:rsidRDefault="00D162D5" w:rsidP="00D162D5">
            <w:pPr>
              <w:rPr>
                <w:rFonts w:ascii="Calibri" w:eastAsia="Calibri" w:hAnsi="Calibri" w:cs="Times New Roman"/>
                <w:sz w:val="24"/>
                <w:szCs w:val="24"/>
              </w:rPr>
            </w:pPr>
          </w:p>
        </w:tc>
        <w:tc>
          <w:tcPr>
            <w:tcW w:w="2430" w:type="dxa"/>
          </w:tcPr>
          <w:p w:rsidR="006934C0" w:rsidRDefault="006934C0"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D162D5" w:rsidRDefault="00D162D5"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6920AC" w:rsidRDefault="006920AC" w:rsidP="00AC17B1">
            <w:pPr>
              <w:jc w:val="center"/>
              <w:rPr>
                <w:rFonts w:ascii="Calibri" w:eastAsia="Calibri" w:hAnsi="Calibri" w:cs="Times New Roman"/>
                <w:sz w:val="24"/>
                <w:szCs w:val="24"/>
                <w:u w:val="single"/>
              </w:rPr>
            </w:pPr>
          </w:p>
          <w:p w:rsidR="00801597" w:rsidRPr="00AC17B1" w:rsidRDefault="00AC17B1" w:rsidP="00AC17B1">
            <w:pPr>
              <w:jc w:val="center"/>
              <w:rPr>
                <w:rFonts w:ascii="Calibri" w:eastAsia="Calibri" w:hAnsi="Calibri" w:cs="Times New Roman"/>
                <w:sz w:val="24"/>
                <w:szCs w:val="24"/>
                <w:u w:val="single"/>
              </w:rPr>
            </w:pPr>
            <w:r w:rsidRPr="00AC17B1">
              <w:rPr>
                <w:rFonts w:ascii="Calibri" w:eastAsia="Calibri" w:hAnsi="Calibri" w:cs="Times New Roman"/>
                <w:sz w:val="24"/>
                <w:szCs w:val="24"/>
                <w:u w:val="single"/>
              </w:rPr>
              <w:t>NONE</w:t>
            </w:r>
          </w:p>
        </w:tc>
        <w:tc>
          <w:tcPr>
            <w:tcW w:w="1715" w:type="dxa"/>
          </w:tcPr>
          <w:p w:rsidR="006934C0" w:rsidRDefault="006934C0" w:rsidP="00A243C9">
            <w:pPr>
              <w:jc w:val="center"/>
              <w:rPr>
                <w:rFonts w:ascii="Calibri" w:eastAsia="Calibri" w:hAnsi="Calibri" w:cs="Times New Roman"/>
                <w:sz w:val="24"/>
                <w:szCs w:val="24"/>
                <w:u w:val="single"/>
              </w:rPr>
            </w:pPr>
          </w:p>
          <w:p w:rsidR="00801597" w:rsidRDefault="00801597" w:rsidP="00D162D5">
            <w:pPr>
              <w:rPr>
                <w:rFonts w:ascii="Calibri" w:eastAsia="Calibri" w:hAnsi="Calibri" w:cs="Times New Roman"/>
                <w:sz w:val="24"/>
                <w:szCs w:val="24"/>
                <w:u w:val="single"/>
              </w:rPr>
            </w:pPr>
          </w:p>
          <w:p w:rsidR="00801597" w:rsidRDefault="00801597" w:rsidP="00AC17B1">
            <w:pPr>
              <w:rPr>
                <w:rFonts w:ascii="Calibri" w:eastAsia="Calibri" w:hAnsi="Calibri" w:cs="Times New Roman"/>
                <w:sz w:val="24"/>
                <w:szCs w:val="24"/>
                <w:u w:val="single"/>
              </w:rPr>
            </w:pPr>
          </w:p>
          <w:p w:rsidR="00AC17B1" w:rsidRDefault="00AC17B1" w:rsidP="00AC17B1">
            <w:pPr>
              <w:rPr>
                <w:rFonts w:ascii="Calibri" w:eastAsia="Calibri" w:hAnsi="Calibri" w:cs="Times New Roman"/>
                <w:sz w:val="24"/>
                <w:szCs w:val="24"/>
                <w:u w:val="single"/>
              </w:rPr>
            </w:pPr>
          </w:p>
          <w:p w:rsidR="00AC17B1" w:rsidRDefault="00AC17B1" w:rsidP="00AC17B1">
            <w:pPr>
              <w:rPr>
                <w:rFonts w:ascii="Calibri" w:eastAsia="Calibri" w:hAnsi="Calibri" w:cs="Times New Roman"/>
                <w:sz w:val="24"/>
                <w:szCs w:val="24"/>
                <w:u w:val="single"/>
              </w:rPr>
            </w:pPr>
          </w:p>
          <w:p w:rsidR="006920AC" w:rsidRDefault="006920AC" w:rsidP="00AC17B1">
            <w:pPr>
              <w:jc w:val="center"/>
              <w:rPr>
                <w:rFonts w:ascii="Calibri" w:eastAsia="Calibri" w:hAnsi="Calibri" w:cs="Times New Roman"/>
                <w:sz w:val="24"/>
                <w:szCs w:val="24"/>
                <w:u w:val="single"/>
              </w:rPr>
            </w:pPr>
          </w:p>
          <w:p w:rsidR="00AC17B1" w:rsidRPr="00D60B8C" w:rsidRDefault="00AC17B1" w:rsidP="00AC17B1">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051A6" w:rsidRPr="00D60B8C" w:rsidTr="005268C1">
        <w:trPr>
          <w:trHeight w:val="576"/>
        </w:trPr>
        <w:tc>
          <w:tcPr>
            <w:tcW w:w="1852"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6920AC" w:rsidRPr="00D60B8C" w:rsidTr="005268C1">
        <w:trPr>
          <w:trHeight w:val="432"/>
        </w:trPr>
        <w:tc>
          <w:tcPr>
            <w:tcW w:w="1852" w:type="dxa"/>
          </w:tcPr>
          <w:p w:rsidR="006920AC" w:rsidRDefault="006920AC" w:rsidP="00D051A6">
            <w:pPr>
              <w:rPr>
                <w:rFonts w:ascii="Calibri" w:eastAsia="Calibri" w:hAnsi="Calibri" w:cs="Times New Roman"/>
                <w:b/>
                <w:sz w:val="24"/>
                <w:szCs w:val="24"/>
              </w:rPr>
            </w:pPr>
            <w:r w:rsidRPr="006920AC">
              <w:rPr>
                <w:rFonts w:ascii="Calibri" w:eastAsia="Calibri" w:hAnsi="Calibri" w:cs="Times New Roman"/>
                <w:b/>
                <w:sz w:val="24"/>
                <w:szCs w:val="24"/>
              </w:rPr>
              <w:t>Committee Reports</w:t>
            </w:r>
          </w:p>
          <w:p w:rsidR="006920AC" w:rsidRDefault="006920AC" w:rsidP="00D051A6">
            <w:pPr>
              <w:rPr>
                <w:rFonts w:ascii="Calibri" w:eastAsia="Calibri" w:hAnsi="Calibri" w:cs="Times New Roman"/>
                <w:b/>
                <w:sz w:val="24"/>
                <w:szCs w:val="24"/>
              </w:rPr>
            </w:pPr>
          </w:p>
        </w:tc>
        <w:tc>
          <w:tcPr>
            <w:tcW w:w="4443" w:type="dxa"/>
          </w:tcPr>
          <w:p w:rsidR="006920AC" w:rsidRDefault="006920AC" w:rsidP="006065E6">
            <w:pPr>
              <w:rPr>
                <w:rFonts w:ascii="Calibri" w:eastAsia="Calibri" w:hAnsi="Calibri" w:cs="Times New Roman"/>
                <w:sz w:val="24"/>
                <w:szCs w:val="24"/>
              </w:rPr>
            </w:pPr>
            <w:r>
              <w:rPr>
                <w:rFonts w:ascii="Calibri" w:eastAsia="Calibri" w:hAnsi="Calibri" w:cs="Times New Roman"/>
                <w:b/>
                <w:i/>
                <w:sz w:val="24"/>
                <w:szCs w:val="24"/>
                <w:u w:val="single"/>
              </w:rPr>
              <w:t>Membership/Outreach:</w:t>
            </w:r>
            <w:r>
              <w:rPr>
                <w:rFonts w:ascii="Calibri" w:eastAsia="Calibri" w:hAnsi="Calibri" w:cs="Times New Roman"/>
                <w:sz w:val="24"/>
                <w:szCs w:val="24"/>
              </w:rPr>
              <w:t xml:space="preserve"> Haven’t had an official meeting yet but are working with Brenda to get membership information to the State in an encrypted way so privacy is not violated.</w:t>
            </w:r>
          </w:p>
          <w:p w:rsidR="006920AC" w:rsidRDefault="006920AC" w:rsidP="006065E6">
            <w:pPr>
              <w:rPr>
                <w:rFonts w:ascii="Calibri" w:eastAsia="Calibri" w:hAnsi="Calibri" w:cs="Times New Roman"/>
                <w:sz w:val="24"/>
                <w:szCs w:val="24"/>
              </w:rPr>
            </w:pPr>
          </w:p>
          <w:p w:rsidR="006920AC" w:rsidRDefault="006920AC" w:rsidP="006065E6">
            <w:pPr>
              <w:rPr>
                <w:rFonts w:ascii="Calibri" w:eastAsia="Calibri" w:hAnsi="Calibri" w:cs="Times New Roman"/>
                <w:sz w:val="24"/>
                <w:szCs w:val="24"/>
              </w:rPr>
            </w:pPr>
            <w:r w:rsidRPr="006920AC">
              <w:rPr>
                <w:rFonts w:ascii="Calibri" w:eastAsia="Calibri" w:hAnsi="Calibri" w:cs="Times New Roman"/>
                <w:b/>
                <w:i/>
                <w:sz w:val="24"/>
                <w:szCs w:val="24"/>
                <w:u w:val="single"/>
              </w:rPr>
              <w:t>Recruitment</w:t>
            </w:r>
            <w:r>
              <w:rPr>
                <w:rFonts w:ascii="Calibri" w:eastAsia="Calibri" w:hAnsi="Calibri" w:cs="Times New Roman"/>
                <w:sz w:val="24"/>
                <w:szCs w:val="24"/>
              </w:rPr>
              <w:t xml:space="preserve">:  Thinking about professional recruitment of personnel. Coming up with ideas to face workforce shortages, like educating youth about career paths. </w:t>
            </w:r>
          </w:p>
          <w:p w:rsidR="006920AC" w:rsidRDefault="006920AC" w:rsidP="006065E6">
            <w:pPr>
              <w:rPr>
                <w:rFonts w:ascii="Calibri" w:eastAsia="Calibri" w:hAnsi="Calibri" w:cs="Times New Roman"/>
                <w:sz w:val="24"/>
                <w:szCs w:val="24"/>
              </w:rPr>
            </w:pPr>
          </w:p>
          <w:p w:rsidR="006920AC" w:rsidRPr="006920AC" w:rsidRDefault="006920AC" w:rsidP="006065E6">
            <w:pPr>
              <w:rPr>
                <w:rFonts w:ascii="Calibri" w:eastAsia="Calibri" w:hAnsi="Calibri" w:cs="Times New Roman"/>
                <w:sz w:val="24"/>
                <w:szCs w:val="24"/>
              </w:rPr>
            </w:pPr>
            <w:r w:rsidRPr="006920AC">
              <w:rPr>
                <w:rFonts w:ascii="Calibri" w:eastAsia="Calibri" w:hAnsi="Calibri" w:cs="Times New Roman"/>
                <w:b/>
                <w:i/>
                <w:sz w:val="24"/>
                <w:szCs w:val="24"/>
                <w:u w:val="single"/>
              </w:rPr>
              <w:t>Notes</w:t>
            </w:r>
            <w:r>
              <w:rPr>
                <w:rFonts w:ascii="Calibri" w:eastAsia="Calibri" w:hAnsi="Calibri" w:cs="Times New Roman"/>
                <w:sz w:val="24"/>
                <w:szCs w:val="24"/>
              </w:rPr>
              <w:t>: Tammy Clements joined the Membership/Outreach Committee, and Ken Shapiro joined the Policy and Program Assessment Committees.</w:t>
            </w:r>
            <w:r w:rsidR="009F7AD6">
              <w:rPr>
                <w:rFonts w:ascii="Calibri" w:eastAsia="Calibri" w:hAnsi="Calibri" w:cs="Times New Roman"/>
                <w:sz w:val="24"/>
                <w:szCs w:val="24"/>
              </w:rPr>
              <w:t xml:space="preserve"> The idea was proposed to form a joint committee with SRC-DVR around employer engagement.</w:t>
            </w:r>
          </w:p>
          <w:p w:rsidR="006920AC" w:rsidRPr="006920AC" w:rsidRDefault="006920AC" w:rsidP="006065E6">
            <w:pPr>
              <w:rPr>
                <w:rFonts w:ascii="Calibri" w:eastAsia="Calibri" w:hAnsi="Calibri" w:cs="Times New Roman"/>
                <w:sz w:val="24"/>
                <w:szCs w:val="24"/>
              </w:rPr>
            </w:pPr>
            <w:r>
              <w:rPr>
                <w:rFonts w:ascii="Calibri" w:eastAsia="Calibri" w:hAnsi="Calibri" w:cs="Times New Roman"/>
                <w:sz w:val="24"/>
                <w:szCs w:val="24"/>
              </w:rPr>
              <w:t xml:space="preserve"> </w:t>
            </w:r>
          </w:p>
        </w:tc>
        <w:tc>
          <w:tcPr>
            <w:tcW w:w="2430" w:type="dxa"/>
          </w:tcPr>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9F7AD6" w:rsidRDefault="009F7AD6" w:rsidP="00FF5768">
            <w:pPr>
              <w:jc w:val="center"/>
              <w:rPr>
                <w:rFonts w:ascii="Calibri" w:eastAsia="Calibri" w:hAnsi="Calibri" w:cs="Times New Roman"/>
                <w:sz w:val="24"/>
                <w:szCs w:val="24"/>
                <w:u w:val="single"/>
              </w:rPr>
            </w:pPr>
          </w:p>
          <w:p w:rsidR="006920AC" w:rsidRDefault="009F7AD6" w:rsidP="00FF5768">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9F7AD6" w:rsidRDefault="009F7AD6" w:rsidP="006065E6">
            <w:pPr>
              <w:jc w:val="center"/>
              <w:rPr>
                <w:rFonts w:ascii="Calibri" w:eastAsia="Calibri" w:hAnsi="Calibri" w:cs="Times New Roman"/>
                <w:sz w:val="24"/>
                <w:szCs w:val="24"/>
                <w:u w:val="single"/>
              </w:rPr>
            </w:pPr>
          </w:p>
          <w:p w:rsidR="006920AC" w:rsidRDefault="009F7AD6"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6065E6" w:rsidRPr="00D60B8C" w:rsidTr="005268C1">
        <w:trPr>
          <w:trHeight w:val="432"/>
        </w:trPr>
        <w:tc>
          <w:tcPr>
            <w:tcW w:w="1852" w:type="dxa"/>
          </w:tcPr>
          <w:p w:rsidR="006065E6" w:rsidRDefault="006065E6" w:rsidP="00D051A6">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4443" w:type="dxa"/>
          </w:tcPr>
          <w:p w:rsidR="00740589" w:rsidRDefault="00740589" w:rsidP="00740589">
            <w:pPr>
              <w:rPr>
                <w:rFonts w:ascii="Calibri" w:eastAsia="Calibri" w:hAnsi="Calibri" w:cs="Times New Roman"/>
                <w:sz w:val="24"/>
                <w:szCs w:val="24"/>
              </w:rPr>
            </w:pPr>
            <w:r>
              <w:rPr>
                <w:rFonts w:ascii="Calibri" w:eastAsia="Calibri" w:hAnsi="Calibri" w:cs="Times New Roman"/>
                <w:b/>
                <w:i/>
                <w:sz w:val="24"/>
                <w:szCs w:val="24"/>
                <w:u w:val="single"/>
              </w:rPr>
              <w:t>Staffing:</w:t>
            </w:r>
            <w:r>
              <w:rPr>
                <w:rFonts w:ascii="Calibri" w:eastAsia="Calibri" w:hAnsi="Calibri" w:cs="Times New Roman"/>
                <w:sz w:val="24"/>
                <w:szCs w:val="24"/>
              </w:rPr>
              <w:t xml:space="preserve"> </w:t>
            </w:r>
            <w:r w:rsidRPr="00740589">
              <w:rPr>
                <w:rFonts w:ascii="Calibri" w:eastAsia="Calibri" w:hAnsi="Calibri" w:cs="Times New Roman"/>
                <w:sz w:val="24"/>
                <w:szCs w:val="24"/>
              </w:rPr>
              <w:t>O&amp;M</w:t>
            </w:r>
            <w:r>
              <w:rPr>
                <w:rStyle w:val="FootnoteReference"/>
                <w:rFonts w:ascii="Calibri" w:eastAsia="Calibri" w:hAnsi="Calibri" w:cs="Times New Roman"/>
                <w:sz w:val="24"/>
                <w:szCs w:val="24"/>
              </w:rPr>
              <w:footnoteReference w:id="3"/>
            </w:r>
            <w:r w:rsidRPr="00740589">
              <w:rPr>
                <w:rFonts w:ascii="Calibri" w:eastAsia="Calibri" w:hAnsi="Calibri" w:cs="Times New Roman"/>
                <w:sz w:val="24"/>
                <w:szCs w:val="24"/>
              </w:rPr>
              <w:t xml:space="preserve"> – Bangor – Maureen Army returning to Maine in December. She worked for D</w:t>
            </w:r>
            <w:r>
              <w:rPr>
                <w:rFonts w:ascii="Calibri" w:eastAsia="Calibri" w:hAnsi="Calibri" w:cs="Times New Roman"/>
                <w:sz w:val="24"/>
                <w:szCs w:val="24"/>
              </w:rPr>
              <w:t xml:space="preserve">BVI as an O&amp;M a few years back. </w:t>
            </w:r>
          </w:p>
          <w:p w:rsidR="00740589" w:rsidRDefault="00740589" w:rsidP="00740589">
            <w:pPr>
              <w:rPr>
                <w:rFonts w:ascii="Calibri" w:eastAsia="Calibri" w:hAnsi="Calibri" w:cs="Times New Roman"/>
                <w:sz w:val="24"/>
                <w:szCs w:val="24"/>
              </w:rPr>
            </w:pPr>
          </w:p>
          <w:p w:rsidR="00740589" w:rsidRDefault="00740589" w:rsidP="00740589">
            <w:pPr>
              <w:rPr>
                <w:rFonts w:ascii="Calibri" w:eastAsia="Calibri" w:hAnsi="Calibri" w:cs="Times New Roman"/>
                <w:sz w:val="24"/>
                <w:szCs w:val="24"/>
              </w:rPr>
            </w:pPr>
            <w:r w:rsidRPr="00740589">
              <w:rPr>
                <w:rFonts w:ascii="Calibri" w:eastAsia="Calibri" w:hAnsi="Calibri" w:cs="Times New Roman"/>
                <w:sz w:val="24"/>
                <w:szCs w:val="24"/>
              </w:rPr>
              <w:t xml:space="preserve">O&amp;M – Portland – still vacant. Had one applicant who </w:t>
            </w:r>
            <w:r>
              <w:rPr>
                <w:rFonts w:ascii="Calibri" w:eastAsia="Calibri" w:hAnsi="Calibri" w:cs="Times New Roman"/>
                <w:sz w:val="24"/>
                <w:szCs w:val="24"/>
              </w:rPr>
              <w:t xml:space="preserve">cancelled before the interview. </w:t>
            </w:r>
          </w:p>
          <w:p w:rsidR="00740589" w:rsidRDefault="00740589" w:rsidP="00740589">
            <w:pPr>
              <w:rPr>
                <w:rFonts w:ascii="Calibri" w:eastAsia="Calibri" w:hAnsi="Calibri" w:cs="Times New Roman"/>
                <w:sz w:val="24"/>
                <w:szCs w:val="24"/>
              </w:rPr>
            </w:pPr>
          </w:p>
          <w:p w:rsidR="00740589" w:rsidRDefault="00740589" w:rsidP="00740589">
            <w:pPr>
              <w:rPr>
                <w:rFonts w:ascii="Calibri" w:eastAsia="Calibri" w:hAnsi="Calibri" w:cs="Times New Roman"/>
                <w:sz w:val="24"/>
                <w:szCs w:val="24"/>
              </w:rPr>
            </w:pPr>
            <w:r w:rsidRPr="00740589">
              <w:rPr>
                <w:rFonts w:ascii="Calibri" w:eastAsia="Calibri" w:hAnsi="Calibri" w:cs="Times New Roman"/>
                <w:sz w:val="24"/>
                <w:szCs w:val="24"/>
              </w:rPr>
              <w:t>RCII</w:t>
            </w:r>
            <w:r>
              <w:rPr>
                <w:rStyle w:val="FootnoteReference"/>
                <w:rFonts w:ascii="Calibri" w:eastAsia="Calibri" w:hAnsi="Calibri" w:cs="Times New Roman"/>
                <w:sz w:val="24"/>
                <w:szCs w:val="24"/>
              </w:rPr>
              <w:footnoteReference w:id="4"/>
            </w:r>
            <w:r w:rsidRPr="00740589">
              <w:rPr>
                <w:rFonts w:ascii="Calibri" w:eastAsia="Calibri" w:hAnsi="Calibri" w:cs="Times New Roman"/>
                <w:sz w:val="24"/>
                <w:szCs w:val="24"/>
              </w:rPr>
              <w:t xml:space="preserve"> – Augusta – offer has been made and accepted for start dat</w:t>
            </w:r>
            <w:r>
              <w:rPr>
                <w:rFonts w:ascii="Calibri" w:eastAsia="Calibri" w:hAnsi="Calibri" w:cs="Times New Roman"/>
                <w:sz w:val="24"/>
                <w:szCs w:val="24"/>
              </w:rPr>
              <w:t xml:space="preserve">e of Oct 31st. </w:t>
            </w:r>
            <w:r w:rsidRPr="00740589">
              <w:rPr>
                <w:rFonts w:ascii="Calibri" w:eastAsia="Calibri" w:hAnsi="Calibri" w:cs="Times New Roman"/>
                <w:sz w:val="24"/>
                <w:szCs w:val="24"/>
              </w:rPr>
              <w:t>Announcement has not gone out so will</w:t>
            </w:r>
            <w:r>
              <w:rPr>
                <w:rFonts w:ascii="Calibri" w:eastAsia="Calibri" w:hAnsi="Calibri" w:cs="Times New Roman"/>
                <w:sz w:val="24"/>
                <w:szCs w:val="24"/>
              </w:rPr>
              <w:t xml:space="preserve"> announce name at next meeting. </w:t>
            </w:r>
          </w:p>
          <w:p w:rsidR="00740589" w:rsidRDefault="00740589" w:rsidP="00740589">
            <w:pPr>
              <w:rPr>
                <w:rFonts w:ascii="Calibri" w:eastAsia="Calibri" w:hAnsi="Calibri" w:cs="Times New Roman"/>
                <w:sz w:val="24"/>
                <w:szCs w:val="24"/>
              </w:rPr>
            </w:pPr>
          </w:p>
          <w:p w:rsidR="00740589" w:rsidRDefault="00740589" w:rsidP="00740589">
            <w:pPr>
              <w:rPr>
                <w:rFonts w:ascii="Calibri" w:eastAsia="Calibri" w:hAnsi="Calibri" w:cs="Times New Roman"/>
                <w:sz w:val="24"/>
                <w:szCs w:val="24"/>
              </w:rPr>
            </w:pPr>
            <w:r w:rsidRPr="00740589">
              <w:rPr>
                <w:rFonts w:ascii="Calibri" w:eastAsia="Calibri" w:hAnsi="Calibri" w:cs="Times New Roman"/>
                <w:sz w:val="24"/>
                <w:szCs w:val="24"/>
              </w:rPr>
              <w:t>Susan Spencer – financial analyst for BRS – took a promotion with another agency.</w:t>
            </w:r>
          </w:p>
          <w:p w:rsidR="00740589" w:rsidRDefault="00740589" w:rsidP="006065E6">
            <w:pPr>
              <w:rPr>
                <w:rFonts w:ascii="Calibri" w:eastAsia="Calibri" w:hAnsi="Calibri" w:cs="Times New Roman"/>
                <w:sz w:val="24"/>
                <w:szCs w:val="24"/>
              </w:rPr>
            </w:pPr>
          </w:p>
          <w:p w:rsidR="006065E6" w:rsidRPr="00740589" w:rsidRDefault="00740589" w:rsidP="00D051A6">
            <w:pPr>
              <w:rPr>
                <w:rFonts w:ascii="Calibri" w:eastAsia="Calibri" w:hAnsi="Calibri" w:cs="Times New Roman"/>
                <w:sz w:val="24"/>
                <w:szCs w:val="24"/>
              </w:rPr>
            </w:pPr>
            <w:r w:rsidRPr="00740589">
              <w:rPr>
                <w:rFonts w:ascii="Calibri" w:eastAsia="Calibri" w:hAnsi="Calibri" w:cs="Times New Roman"/>
                <w:b/>
                <w:i/>
                <w:sz w:val="24"/>
                <w:szCs w:val="24"/>
                <w:u w:val="single"/>
              </w:rPr>
              <w:t>Summer Programs</w:t>
            </w:r>
            <w:r>
              <w:rPr>
                <w:rFonts w:ascii="Calibri" w:eastAsia="Calibri" w:hAnsi="Calibri" w:cs="Times New Roman"/>
                <w:sz w:val="24"/>
                <w:szCs w:val="24"/>
              </w:rPr>
              <w:t>:</w:t>
            </w:r>
            <w:r w:rsidRPr="00740589">
              <w:rPr>
                <w:rFonts w:ascii="Calibri" w:eastAsia="Calibri" w:hAnsi="Calibri" w:cs="Times New Roman"/>
                <w:sz w:val="24"/>
                <w:szCs w:val="24"/>
              </w:rPr>
              <w:t xml:space="preserve"> The last DBVI summer program was held in August. We had 12 students participate for a weekend in the No Barriers program held at Bryant Pond.</w:t>
            </w:r>
          </w:p>
        </w:tc>
        <w:tc>
          <w:tcPr>
            <w:tcW w:w="2430" w:type="dxa"/>
          </w:tcPr>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740589">
            <w:pP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6065E6" w:rsidRPr="00FF5768" w:rsidRDefault="00FF5768" w:rsidP="00FF5768">
            <w:pPr>
              <w:jc w:val="center"/>
              <w:rPr>
                <w:rFonts w:ascii="Calibri" w:eastAsia="Calibri" w:hAnsi="Calibri" w:cs="Times New Roman"/>
                <w:sz w:val="24"/>
                <w:szCs w:val="24"/>
                <w:u w:val="single"/>
              </w:rPr>
            </w:pPr>
            <w:r w:rsidRPr="00FF5768">
              <w:rPr>
                <w:rFonts w:ascii="Calibri" w:eastAsia="Calibri" w:hAnsi="Calibri" w:cs="Times New Roman"/>
                <w:sz w:val="24"/>
                <w:szCs w:val="24"/>
                <w:u w:val="single"/>
              </w:rPr>
              <w:t>NONE</w:t>
            </w:r>
          </w:p>
        </w:tc>
        <w:tc>
          <w:tcPr>
            <w:tcW w:w="1715" w:type="dxa"/>
          </w:tcPr>
          <w:p w:rsidR="00FF5768" w:rsidRDefault="00FF5768" w:rsidP="00740589">
            <w:pP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740589">
            <w:pP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6065E6" w:rsidRDefault="00FF5768"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740589" w:rsidRPr="00D60B8C" w:rsidTr="001130C8">
        <w:trPr>
          <w:trHeight w:val="576"/>
        </w:trPr>
        <w:tc>
          <w:tcPr>
            <w:tcW w:w="1852" w:type="dxa"/>
            <w:shd w:val="clear" w:color="auto" w:fill="E7E6E6"/>
            <w:vAlign w:val="center"/>
          </w:tcPr>
          <w:p w:rsidR="00740589" w:rsidRPr="00D60B8C" w:rsidRDefault="00740589" w:rsidP="001130C8">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740589" w:rsidRPr="00D60B8C" w:rsidRDefault="00740589" w:rsidP="001130C8">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740589" w:rsidRPr="00D60B8C" w:rsidRDefault="00740589" w:rsidP="001130C8">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740589" w:rsidRPr="00D60B8C" w:rsidRDefault="00740589" w:rsidP="001130C8">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740589" w:rsidRPr="00D60B8C" w:rsidTr="005268C1">
        <w:trPr>
          <w:trHeight w:val="432"/>
        </w:trPr>
        <w:tc>
          <w:tcPr>
            <w:tcW w:w="1852" w:type="dxa"/>
          </w:tcPr>
          <w:p w:rsidR="00740589" w:rsidRDefault="00740589" w:rsidP="00D051A6">
            <w:pPr>
              <w:rPr>
                <w:rFonts w:ascii="Calibri" w:eastAsia="Calibri" w:hAnsi="Calibri" w:cs="Times New Roman"/>
                <w:b/>
                <w:sz w:val="24"/>
                <w:szCs w:val="24"/>
              </w:rPr>
            </w:pPr>
          </w:p>
        </w:tc>
        <w:tc>
          <w:tcPr>
            <w:tcW w:w="4443" w:type="dxa"/>
          </w:tcPr>
          <w:p w:rsidR="005D74D1" w:rsidRPr="005D74D1" w:rsidRDefault="005D74D1" w:rsidP="005D74D1">
            <w:pPr>
              <w:rPr>
                <w:rFonts w:ascii="Calibri" w:eastAsia="Calibri" w:hAnsi="Calibri" w:cs="Times New Roman"/>
              </w:rPr>
            </w:pPr>
            <w:r w:rsidRPr="005D74D1">
              <w:rPr>
                <w:rFonts w:ascii="Calibri" w:eastAsia="Calibri" w:hAnsi="Calibri" w:cs="Times New Roman"/>
                <w:b/>
                <w:bCs/>
                <w:i/>
                <w:u w:val="single"/>
              </w:rPr>
              <w:t>Corrective Action Plan</w:t>
            </w:r>
            <w:r>
              <w:rPr>
                <w:rFonts w:ascii="Calibri" w:eastAsia="Calibri" w:hAnsi="Calibri" w:cs="Times New Roman"/>
              </w:rPr>
              <w:t xml:space="preserve">: </w:t>
            </w:r>
            <w:r w:rsidRPr="005D74D1">
              <w:rPr>
                <w:rFonts w:ascii="Calibri" w:eastAsia="Calibri" w:hAnsi="Calibri" w:cs="Times New Roman"/>
              </w:rPr>
              <w:t>The plan was due on Oct 17</w:t>
            </w:r>
            <w:r w:rsidRPr="005D74D1">
              <w:rPr>
                <w:rFonts w:ascii="Calibri" w:eastAsia="Calibri" w:hAnsi="Calibri" w:cs="Times New Roman"/>
                <w:vertAlign w:val="superscript"/>
              </w:rPr>
              <w:t>th</w:t>
            </w:r>
            <w:r w:rsidRPr="005D74D1">
              <w:rPr>
                <w:rFonts w:ascii="Calibri" w:eastAsia="Calibri" w:hAnsi="Calibri" w:cs="Times New Roman"/>
              </w:rPr>
              <w:t xml:space="preserve"> but DBVI requested and was granted a two-week extension. Without a financial analyst and the current labor shortage, it is difficult to find qualified, experienced individuals to review and revise financial reports for FFY15 and FFY16 to accurately report federal and non-Federal expenditures and obligations.</w:t>
            </w:r>
          </w:p>
          <w:p w:rsidR="005D74D1" w:rsidRDefault="005D74D1" w:rsidP="00740589">
            <w:pPr>
              <w:rPr>
                <w:rFonts w:ascii="Calibri" w:eastAsia="Calibri" w:hAnsi="Calibri" w:cs="Times New Roman"/>
                <w:b/>
                <w:i/>
                <w:sz w:val="24"/>
                <w:szCs w:val="24"/>
                <w:u w:val="single"/>
              </w:rPr>
            </w:pPr>
          </w:p>
          <w:p w:rsidR="005D74D1" w:rsidRPr="005D74D1" w:rsidRDefault="005D74D1" w:rsidP="005D74D1">
            <w:pPr>
              <w:rPr>
                <w:rFonts w:ascii="Calibri" w:eastAsia="Calibri" w:hAnsi="Calibri" w:cs="Times New Roman"/>
              </w:rPr>
            </w:pPr>
            <w:r w:rsidRPr="005D74D1">
              <w:rPr>
                <w:rFonts w:ascii="Calibri" w:eastAsia="Calibri" w:hAnsi="Calibri" w:cs="Times New Roman"/>
                <w:b/>
                <w:bCs/>
                <w:i/>
                <w:u w:val="single"/>
              </w:rPr>
              <w:t>Due Process</w:t>
            </w:r>
            <w:r>
              <w:rPr>
                <w:rFonts w:ascii="Calibri" w:eastAsia="Calibri" w:hAnsi="Calibri" w:cs="Times New Roman"/>
                <w:b/>
                <w:bCs/>
              </w:rPr>
              <w:t>:</w:t>
            </w:r>
            <w:r w:rsidRPr="005D74D1">
              <w:rPr>
                <w:rFonts w:ascii="Calibri" w:eastAsia="Calibri" w:hAnsi="Calibri" w:cs="Times New Roman"/>
              </w:rPr>
              <w:t xml:space="preserve"> DBVI has received two requests for due process hearings but neither have taken place.</w:t>
            </w:r>
          </w:p>
          <w:p w:rsidR="005D74D1" w:rsidRDefault="005D74D1" w:rsidP="00740589">
            <w:pPr>
              <w:rPr>
                <w:rFonts w:ascii="Calibri" w:eastAsia="Calibri" w:hAnsi="Calibri" w:cs="Times New Roman"/>
                <w:b/>
                <w:i/>
                <w:sz w:val="24"/>
                <w:szCs w:val="24"/>
                <w:u w:val="single"/>
              </w:rPr>
            </w:pPr>
          </w:p>
          <w:p w:rsidR="005D74D1" w:rsidRPr="005D74D1" w:rsidRDefault="005D74D1" w:rsidP="005D74D1">
            <w:pPr>
              <w:rPr>
                <w:rFonts w:ascii="Calibri" w:eastAsia="Calibri" w:hAnsi="Calibri" w:cs="Times New Roman"/>
              </w:rPr>
            </w:pPr>
            <w:r w:rsidRPr="005D74D1">
              <w:rPr>
                <w:rFonts w:ascii="Calibri" w:eastAsia="Calibri" w:hAnsi="Calibri" w:cs="Times New Roman"/>
                <w:b/>
                <w:bCs/>
                <w:i/>
                <w:u w:val="single"/>
              </w:rPr>
              <w:t>State Workforce Board</w:t>
            </w:r>
            <w:r w:rsidRPr="005D74D1">
              <w:rPr>
                <w:rFonts w:ascii="Calibri" w:eastAsia="Calibri" w:hAnsi="Calibri" w:cs="Times New Roman"/>
                <w:i/>
                <w:u w:val="single"/>
              </w:rPr>
              <w:t xml:space="preserve"> </w:t>
            </w:r>
            <w:r w:rsidRPr="005D74D1">
              <w:rPr>
                <w:rFonts w:ascii="Calibri" w:eastAsia="Calibri" w:hAnsi="Calibri" w:cs="Times New Roman"/>
                <w:b/>
                <w:bCs/>
                <w:i/>
                <w:u w:val="single"/>
              </w:rPr>
              <w:t>(SWB)</w:t>
            </w:r>
            <w:r>
              <w:rPr>
                <w:rFonts w:ascii="Calibri" w:eastAsia="Calibri" w:hAnsi="Calibri" w:cs="Times New Roman"/>
              </w:rPr>
              <w:t>:</w:t>
            </w:r>
            <w:r w:rsidRPr="005D74D1">
              <w:rPr>
                <w:rFonts w:ascii="Calibri" w:eastAsia="Calibri" w:hAnsi="Calibri" w:cs="Times New Roman"/>
              </w:rPr>
              <w:t xml:space="preserve"> SWB Membership for the Title IV seat must be filled by a VR director. Brenda will fill that seat and attend the December meeting as a member.</w:t>
            </w:r>
          </w:p>
          <w:p w:rsidR="005D74D1" w:rsidRDefault="005D74D1" w:rsidP="00740589">
            <w:pPr>
              <w:rPr>
                <w:rFonts w:ascii="Calibri" w:eastAsia="Calibri" w:hAnsi="Calibri" w:cs="Times New Roman"/>
                <w:b/>
                <w:i/>
                <w:sz w:val="24"/>
                <w:szCs w:val="24"/>
                <w:u w:val="single"/>
              </w:rPr>
            </w:pPr>
          </w:p>
          <w:p w:rsidR="00A759C0" w:rsidRDefault="002A0C36" w:rsidP="00740589">
            <w:pPr>
              <w:rPr>
                <w:rFonts w:ascii="Calibri" w:eastAsia="Calibri" w:hAnsi="Calibri" w:cs="Times New Roman"/>
              </w:rPr>
            </w:pPr>
            <w:r w:rsidRPr="002A0C36">
              <w:rPr>
                <w:rFonts w:ascii="Calibri" w:eastAsia="Calibri" w:hAnsi="Calibri" w:cs="Times New Roman"/>
                <w:b/>
                <w:bCs/>
                <w:i/>
                <w:u w:val="single"/>
              </w:rPr>
              <w:t>CSAVR</w:t>
            </w:r>
            <w:r w:rsidR="00A759C0">
              <w:rPr>
                <w:rStyle w:val="FootnoteReference"/>
                <w:rFonts w:ascii="Calibri" w:eastAsia="Calibri" w:hAnsi="Calibri" w:cs="Times New Roman"/>
                <w:b/>
                <w:bCs/>
                <w:i/>
                <w:u w:val="single"/>
              </w:rPr>
              <w:footnoteReference w:id="5"/>
            </w:r>
            <w:r w:rsidRPr="002A0C36">
              <w:rPr>
                <w:rFonts w:ascii="Calibri" w:eastAsia="Calibri" w:hAnsi="Calibri" w:cs="Times New Roman"/>
                <w:b/>
                <w:bCs/>
                <w:i/>
                <w:u w:val="single"/>
              </w:rPr>
              <w:t>/NCSAB</w:t>
            </w:r>
            <w:r w:rsidR="00A759C0">
              <w:rPr>
                <w:rStyle w:val="FootnoteReference"/>
                <w:rFonts w:ascii="Calibri" w:eastAsia="Calibri" w:hAnsi="Calibri" w:cs="Times New Roman"/>
                <w:b/>
                <w:bCs/>
                <w:i/>
                <w:u w:val="single"/>
              </w:rPr>
              <w:footnoteReference w:id="6"/>
            </w:r>
            <w:r>
              <w:rPr>
                <w:rFonts w:ascii="Calibri" w:eastAsia="Calibri" w:hAnsi="Calibri" w:cs="Times New Roman"/>
              </w:rPr>
              <w:t>: T</w:t>
            </w:r>
            <w:r w:rsidRPr="002A0C36">
              <w:rPr>
                <w:rFonts w:ascii="Calibri" w:eastAsia="Calibri" w:hAnsi="Calibri" w:cs="Times New Roman"/>
              </w:rPr>
              <w:t xml:space="preserve">ake place at the end of the month. Brenda is planning to attend both. </w:t>
            </w:r>
          </w:p>
          <w:p w:rsidR="00A759C0" w:rsidRPr="00A759C0" w:rsidRDefault="00A759C0" w:rsidP="00740589">
            <w:pPr>
              <w:rPr>
                <w:rFonts w:ascii="Calibri" w:eastAsia="Calibri" w:hAnsi="Calibri" w:cs="Times New Roman"/>
              </w:rPr>
            </w:pPr>
          </w:p>
          <w:p w:rsidR="002A0C36" w:rsidRDefault="00740589" w:rsidP="00740589">
            <w:pPr>
              <w:rPr>
                <w:rFonts w:ascii="Calibri" w:eastAsia="Calibri" w:hAnsi="Calibri" w:cs="Times New Roman"/>
                <w:sz w:val="24"/>
                <w:szCs w:val="24"/>
              </w:rPr>
            </w:pPr>
            <w:r w:rsidRPr="00FF5768">
              <w:rPr>
                <w:rFonts w:ascii="Calibri" w:eastAsia="Calibri" w:hAnsi="Calibri" w:cs="Times New Roman"/>
                <w:b/>
                <w:i/>
                <w:sz w:val="24"/>
                <w:szCs w:val="24"/>
                <w:u w:val="single"/>
              </w:rPr>
              <w:t>Apprenticeship</w:t>
            </w:r>
            <w:r>
              <w:rPr>
                <w:rFonts w:ascii="Calibri" w:eastAsia="Calibri" w:hAnsi="Calibri" w:cs="Times New Roman"/>
                <w:sz w:val="24"/>
                <w:szCs w:val="24"/>
              </w:rPr>
              <w:t xml:space="preserve">: </w:t>
            </w:r>
            <w:r w:rsidR="002A0C36">
              <w:rPr>
                <w:rFonts w:ascii="Calibri" w:eastAsia="Calibri" w:hAnsi="Calibri" w:cs="Times New Roman"/>
                <w:sz w:val="24"/>
                <w:szCs w:val="24"/>
              </w:rPr>
              <w:t>Amanda Muller was hired as an Apprenticeship Navigator, working under a State Grant. She is trying to raise awareness about Apprenticeship through communicating with counselors and employers. Her goal is to increase the numbers of people with disabilities to 7%, and is hosting a 2 part webinar on November 9</w:t>
            </w:r>
            <w:r w:rsidR="002A0C36" w:rsidRPr="002A0C36">
              <w:rPr>
                <w:rFonts w:ascii="Calibri" w:eastAsia="Calibri" w:hAnsi="Calibri" w:cs="Times New Roman"/>
                <w:sz w:val="24"/>
                <w:szCs w:val="24"/>
                <w:vertAlign w:val="superscript"/>
              </w:rPr>
              <w:t>th</w:t>
            </w:r>
            <w:r w:rsidR="002A0C36">
              <w:rPr>
                <w:rFonts w:ascii="Calibri" w:eastAsia="Calibri" w:hAnsi="Calibri" w:cs="Times New Roman"/>
                <w:sz w:val="24"/>
                <w:szCs w:val="24"/>
              </w:rPr>
              <w:t xml:space="preserve"> and 17</w:t>
            </w:r>
            <w:r w:rsidR="002A0C36" w:rsidRPr="002A0C36">
              <w:rPr>
                <w:rFonts w:ascii="Calibri" w:eastAsia="Calibri" w:hAnsi="Calibri" w:cs="Times New Roman"/>
                <w:sz w:val="24"/>
                <w:szCs w:val="24"/>
                <w:vertAlign w:val="superscript"/>
              </w:rPr>
              <w:t>th</w:t>
            </w:r>
            <w:r w:rsidR="002A0C36">
              <w:rPr>
                <w:rFonts w:ascii="Calibri" w:eastAsia="Calibri" w:hAnsi="Calibri" w:cs="Times New Roman"/>
                <w:sz w:val="24"/>
                <w:szCs w:val="24"/>
              </w:rPr>
              <w:t xml:space="preserve">. </w:t>
            </w:r>
          </w:p>
          <w:p w:rsidR="00740589" w:rsidRDefault="00740589" w:rsidP="00740589">
            <w:pPr>
              <w:rPr>
                <w:rFonts w:ascii="Calibri" w:eastAsia="Calibri" w:hAnsi="Calibri" w:cs="Times New Roman"/>
                <w:sz w:val="24"/>
                <w:szCs w:val="24"/>
              </w:rPr>
            </w:pPr>
          </w:p>
          <w:p w:rsidR="00740589" w:rsidRDefault="00740589" w:rsidP="00740589">
            <w:pPr>
              <w:rPr>
                <w:rFonts w:ascii="Calibri" w:eastAsia="Calibri" w:hAnsi="Calibri" w:cs="Times New Roman"/>
                <w:b/>
                <w:i/>
                <w:sz w:val="24"/>
                <w:szCs w:val="24"/>
                <w:u w:val="single"/>
              </w:rPr>
            </w:pPr>
          </w:p>
        </w:tc>
        <w:tc>
          <w:tcPr>
            <w:tcW w:w="2430" w:type="dxa"/>
          </w:tcPr>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3A57A8" w:rsidRDefault="003A57A8" w:rsidP="00FF5768">
            <w:pPr>
              <w:jc w:val="center"/>
              <w:rPr>
                <w:rFonts w:ascii="Calibri" w:eastAsia="Calibri" w:hAnsi="Calibri" w:cs="Times New Roman"/>
                <w:sz w:val="24"/>
                <w:szCs w:val="24"/>
                <w:u w:val="single"/>
              </w:rPr>
            </w:pPr>
          </w:p>
          <w:p w:rsidR="00740589" w:rsidRDefault="003A57A8" w:rsidP="00FF5768">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3A57A8" w:rsidRDefault="003A57A8" w:rsidP="003A57A8">
            <w:pPr>
              <w:jc w:val="center"/>
              <w:rPr>
                <w:rFonts w:ascii="Calibri" w:eastAsia="Calibri" w:hAnsi="Calibri" w:cs="Times New Roman"/>
                <w:sz w:val="24"/>
                <w:szCs w:val="24"/>
                <w:u w:val="single"/>
              </w:rPr>
            </w:pPr>
          </w:p>
          <w:p w:rsidR="00740589" w:rsidRDefault="003A57A8" w:rsidP="003A57A8">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051A6" w:rsidRPr="00D60B8C" w:rsidTr="005268C1">
        <w:trPr>
          <w:trHeight w:val="432"/>
        </w:trPr>
        <w:tc>
          <w:tcPr>
            <w:tcW w:w="1852" w:type="dxa"/>
          </w:tcPr>
          <w:p w:rsidR="00D051A6" w:rsidRPr="00D60B8C" w:rsidRDefault="003A57A8" w:rsidP="00D051A6">
            <w:pPr>
              <w:rPr>
                <w:rFonts w:ascii="Calibri" w:eastAsia="Calibri" w:hAnsi="Calibri" w:cs="Times New Roman"/>
                <w:b/>
                <w:sz w:val="24"/>
                <w:szCs w:val="24"/>
              </w:rPr>
            </w:pPr>
            <w:r>
              <w:rPr>
                <w:rFonts w:ascii="Calibri" w:eastAsia="Calibri" w:hAnsi="Calibri" w:cs="Times New Roman"/>
                <w:b/>
                <w:sz w:val="24"/>
                <w:szCs w:val="24"/>
              </w:rPr>
              <w:t>Announcements</w:t>
            </w:r>
          </w:p>
        </w:tc>
        <w:tc>
          <w:tcPr>
            <w:tcW w:w="4443" w:type="dxa"/>
          </w:tcPr>
          <w:p w:rsidR="003A57A8" w:rsidRPr="00D60B8C" w:rsidRDefault="003A57A8" w:rsidP="003A57A8">
            <w:pPr>
              <w:rPr>
                <w:rFonts w:ascii="Calibri" w:eastAsia="Calibri" w:hAnsi="Calibri" w:cs="Times New Roman"/>
                <w:sz w:val="24"/>
                <w:szCs w:val="24"/>
              </w:rPr>
            </w:pPr>
            <w:r w:rsidRPr="00D60B8C">
              <w:rPr>
                <w:rFonts w:ascii="Calibri" w:eastAsia="Calibri" w:hAnsi="Calibri" w:cs="Times New Roman"/>
                <w:sz w:val="24"/>
                <w:szCs w:val="24"/>
              </w:rPr>
              <w:t>Honorariums are offered to members not otherwise compensated for attendance.</w:t>
            </w:r>
          </w:p>
          <w:p w:rsidR="00D051A6" w:rsidRPr="003A57A8" w:rsidRDefault="00D051A6" w:rsidP="00EF7899">
            <w:pPr>
              <w:rPr>
                <w:rFonts w:ascii="Calibri" w:eastAsia="Calibri" w:hAnsi="Calibri" w:cs="Times New Roman"/>
                <w:sz w:val="24"/>
                <w:szCs w:val="24"/>
              </w:rPr>
            </w:pPr>
          </w:p>
          <w:p w:rsidR="003A57A8" w:rsidRPr="00A759C0" w:rsidRDefault="003A57A8" w:rsidP="00EF7899">
            <w:pPr>
              <w:rPr>
                <w:rFonts w:ascii="Calibri" w:eastAsia="Calibri" w:hAnsi="Calibri" w:cs="Times New Roman"/>
                <w:sz w:val="24"/>
                <w:szCs w:val="24"/>
              </w:rPr>
            </w:pPr>
            <w:r w:rsidRPr="00D60B8C">
              <w:rPr>
                <w:rFonts w:ascii="Calibri" w:eastAsia="Calibri" w:hAnsi="Calibri" w:cs="Times New Roman"/>
                <w:sz w:val="24"/>
                <w:szCs w:val="24"/>
              </w:rPr>
              <w:t xml:space="preserve">The next SRC-DBVI meeting </w:t>
            </w:r>
            <w:r>
              <w:rPr>
                <w:rFonts w:ascii="Calibri" w:eastAsia="Calibri" w:hAnsi="Calibri" w:cs="Times New Roman"/>
                <w:sz w:val="24"/>
                <w:szCs w:val="24"/>
              </w:rPr>
              <w:t>is in December with a date TBA. A poll will be created and sent to members to select a date that works with the holidays.</w:t>
            </w:r>
          </w:p>
          <w:p w:rsidR="003A57A8" w:rsidRPr="00D60B8C" w:rsidRDefault="003A57A8" w:rsidP="00EF7899">
            <w:pPr>
              <w:rPr>
                <w:rFonts w:ascii="Calibri" w:eastAsia="Calibri" w:hAnsi="Calibri" w:cs="Times New Roman"/>
                <w:b/>
                <w:i/>
                <w:sz w:val="24"/>
                <w:szCs w:val="24"/>
                <w:u w:val="single"/>
              </w:rPr>
            </w:pPr>
          </w:p>
        </w:tc>
        <w:tc>
          <w:tcPr>
            <w:tcW w:w="2430" w:type="dxa"/>
          </w:tcPr>
          <w:p w:rsidR="003A57A8" w:rsidRPr="001A55E8" w:rsidRDefault="003A57A8" w:rsidP="003A57A8">
            <w:pPr>
              <w:rPr>
                <w:rFonts w:ascii="Calibri" w:eastAsia="Calibri" w:hAnsi="Calibri" w:cs="Times New Roman"/>
                <w:i/>
                <w:sz w:val="24"/>
                <w:szCs w:val="24"/>
              </w:rPr>
            </w:pPr>
            <w:r w:rsidRPr="001A55E8">
              <w:rPr>
                <w:rFonts w:ascii="Calibri" w:eastAsia="Calibri" w:hAnsi="Calibri" w:cs="Times New Roman"/>
                <w:i/>
                <w:sz w:val="24"/>
                <w:szCs w:val="24"/>
              </w:rPr>
              <w:t>Contact Cheryl to receive honorarium.</w:t>
            </w:r>
          </w:p>
          <w:p w:rsidR="00D051A6" w:rsidRDefault="00D051A6" w:rsidP="003A57A8">
            <w:pPr>
              <w:rPr>
                <w:rFonts w:ascii="Calibri" w:eastAsia="Calibri" w:hAnsi="Calibri" w:cs="Times New Roman"/>
                <w:sz w:val="24"/>
                <w:szCs w:val="24"/>
                <w:u w:val="single"/>
              </w:rPr>
            </w:pPr>
          </w:p>
          <w:p w:rsidR="001A55E8" w:rsidRPr="001A55E8" w:rsidRDefault="001A55E8" w:rsidP="003A57A8">
            <w:pPr>
              <w:rPr>
                <w:rFonts w:ascii="Calibri" w:eastAsia="Calibri" w:hAnsi="Calibri" w:cs="Times New Roman"/>
                <w:i/>
                <w:sz w:val="24"/>
                <w:szCs w:val="24"/>
              </w:rPr>
            </w:pPr>
            <w:r w:rsidRPr="001A55E8">
              <w:rPr>
                <w:rFonts w:ascii="Calibri" w:eastAsia="Calibri" w:hAnsi="Calibri" w:cs="Times New Roman"/>
                <w:i/>
                <w:sz w:val="24"/>
                <w:szCs w:val="24"/>
              </w:rPr>
              <w:t>Create and send date poll to members for December meeting.</w:t>
            </w:r>
          </w:p>
        </w:tc>
        <w:tc>
          <w:tcPr>
            <w:tcW w:w="1715" w:type="dxa"/>
          </w:tcPr>
          <w:p w:rsidR="003A57A8" w:rsidRPr="00D60B8C" w:rsidRDefault="003A57A8" w:rsidP="003A57A8">
            <w:pPr>
              <w:rPr>
                <w:rFonts w:ascii="Calibri" w:eastAsia="Calibri" w:hAnsi="Calibri" w:cs="Times New Roman"/>
                <w:sz w:val="24"/>
                <w:szCs w:val="24"/>
                <w:u w:val="single"/>
              </w:rPr>
            </w:pPr>
            <w:r w:rsidRPr="00D60B8C">
              <w:rPr>
                <w:rFonts w:ascii="Calibri" w:eastAsia="Calibri" w:hAnsi="Calibri" w:cs="Times New Roman"/>
                <w:sz w:val="24"/>
                <w:szCs w:val="24"/>
                <w:u w:val="single"/>
              </w:rPr>
              <w:t>Members Not Compensated</w:t>
            </w:r>
          </w:p>
          <w:p w:rsidR="00D051A6" w:rsidRDefault="00D051A6" w:rsidP="003A57A8">
            <w:pPr>
              <w:rPr>
                <w:rFonts w:ascii="Calibri" w:eastAsia="Calibri" w:hAnsi="Calibri" w:cs="Times New Roman"/>
                <w:sz w:val="24"/>
                <w:szCs w:val="24"/>
                <w:u w:val="single"/>
              </w:rPr>
            </w:pPr>
          </w:p>
          <w:p w:rsidR="001A55E8" w:rsidRPr="00D60B8C" w:rsidRDefault="001A55E8" w:rsidP="001A55E8">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EF7899" w:rsidRPr="00D60B8C" w:rsidTr="00277560">
        <w:trPr>
          <w:trHeight w:val="576"/>
        </w:trPr>
        <w:tc>
          <w:tcPr>
            <w:tcW w:w="1852"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Public Comment</w:t>
            </w:r>
          </w:p>
        </w:tc>
        <w:tc>
          <w:tcPr>
            <w:tcW w:w="4443" w:type="dxa"/>
          </w:tcPr>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Time was given for public comments, but none were made.</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Adjournment</w:t>
            </w:r>
          </w:p>
        </w:tc>
        <w:tc>
          <w:tcPr>
            <w:tcW w:w="4443" w:type="dxa"/>
          </w:tcPr>
          <w:p w:rsidR="00D051A6" w:rsidRPr="00D60B8C" w:rsidRDefault="00D051A6" w:rsidP="00896963">
            <w:pPr>
              <w:rPr>
                <w:rFonts w:ascii="Calibri" w:eastAsia="Calibri" w:hAnsi="Calibri" w:cs="Times New Roman"/>
                <w:sz w:val="24"/>
                <w:szCs w:val="24"/>
              </w:rPr>
            </w:pPr>
            <w:r w:rsidRPr="00D60B8C">
              <w:rPr>
                <w:rFonts w:ascii="Calibri" w:eastAsia="Calibri" w:hAnsi="Calibri" w:cs="Times New Roman"/>
                <w:sz w:val="24"/>
                <w:szCs w:val="24"/>
              </w:rPr>
              <w:t xml:space="preserve">The meeting was adjourned at </w:t>
            </w:r>
            <w:r w:rsidR="00896963">
              <w:rPr>
                <w:rFonts w:ascii="Calibri" w:eastAsia="Calibri" w:hAnsi="Calibri" w:cs="Times New Roman"/>
                <w:sz w:val="24"/>
                <w:szCs w:val="24"/>
              </w:rPr>
              <w:t xml:space="preserve">4 </w:t>
            </w:r>
            <w:r w:rsidR="00286DF0">
              <w:rPr>
                <w:rFonts w:ascii="Calibri" w:eastAsia="Calibri" w:hAnsi="Calibri" w:cs="Times New Roman"/>
                <w:sz w:val="24"/>
                <w:szCs w:val="24"/>
              </w:rPr>
              <w:t>pm.</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bl>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FA222A">
      <w:pPr>
        <w:spacing w:before="240" w:line="480" w:lineRule="auto"/>
        <w:rPr>
          <w:rFonts w:ascii="Calibri" w:eastAsia="Calibri" w:hAnsi="Calibri" w:cs="Times New Roman"/>
          <w:b/>
          <w:sz w:val="44"/>
          <w:szCs w:val="44"/>
          <w:u w:val="single"/>
        </w:rPr>
      </w:pPr>
    </w:p>
    <w:p w:rsidR="00FA222A" w:rsidRDefault="00FA222A" w:rsidP="00FA222A">
      <w:pPr>
        <w:spacing w:before="240" w:line="480" w:lineRule="auto"/>
        <w:rPr>
          <w:rFonts w:ascii="Calibri" w:eastAsia="Calibri" w:hAnsi="Calibri" w:cs="Times New Roman"/>
          <w:b/>
          <w:sz w:val="44"/>
          <w:szCs w:val="44"/>
          <w:u w:val="single"/>
        </w:rPr>
      </w:pPr>
    </w:p>
    <w:p w:rsidR="00E41ED7" w:rsidRDefault="00E41ED7" w:rsidP="00286DF0">
      <w:pPr>
        <w:spacing w:before="240" w:line="480" w:lineRule="auto"/>
        <w:jc w:val="center"/>
        <w:rPr>
          <w:rFonts w:ascii="Calibri" w:eastAsia="Calibri" w:hAnsi="Calibri" w:cs="Times New Roman"/>
          <w:b/>
          <w:sz w:val="44"/>
          <w:szCs w:val="44"/>
          <w:u w:val="single"/>
        </w:rPr>
      </w:pPr>
    </w:p>
    <w:p w:rsidR="00E41ED7" w:rsidRDefault="00E41ED7" w:rsidP="00286DF0">
      <w:pPr>
        <w:spacing w:before="240" w:line="480" w:lineRule="auto"/>
        <w:jc w:val="center"/>
        <w:rPr>
          <w:rFonts w:ascii="Calibri" w:eastAsia="Calibri" w:hAnsi="Calibri" w:cs="Times New Roman"/>
          <w:b/>
          <w:sz w:val="44"/>
          <w:szCs w:val="44"/>
          <w:u w:val="single"/>
        </w:rPr>
      </w:pPr>
    </w:p>
    <w:p w:rsidR="00E41ED7" w:rsidRDefault="00E41ED7" w:rsidP="00286DF0">
      <w:pPr>
        <w:spacing w:before="240" w:line="480" w:lineRule="auto"/>
        <w:jc w:val="center"/>
        <w:rPr>
          <w:rFonts w:ascii="Calibri" w:eastAsia="Calibri" w:hAnsi="Calibri" w:cs="Times New Roman"/>
          <w:b/>
          <w:sz w:val="44"/>
          <w:szCs w:val="44"/>
          <w:u w:val="single"/>
        </w:rPr>
      </w:pPr>
    </w:p>
    <w:p w:rsidR="00E41ED7" w:rsidRDefault="00E41ED7" w:rsidP="00286DF0">
      <w:pPr>
        <w:spacing w:before="240" w:line="480" w:lineRule="auto"/>
        <w:jc w:val="center"/>
        <w:rPr>
          <w:rFonts w:ascii="Calibri" w:eastAsia="Calibri" w:hAnsi="Calibri" w:cs="Times New Roman"/>
          <w:b/>
          <w:sz w:val="44"/>
          <w:szCs w:val="44"/>
          <w:u w:val="single"/>
        </w:rPr>
      </w:pPr>
    </w:p>
    <w:p w:rsidR="00E41ED7" w:rsidRDefault="00E41ED7" w:rsidP="00286DF0">
      <w:pPr>
        <w:spacing w:before="240" w:line="480" w:lineRule="auto"/>
        <w:jc w:val="center"/>
        <w:rPr>
          <w:rFonts w:ascii="Calibri" w:eastAsia="Calibri" w:hAnsi="Calibri" w:cs="Times New Roman"/>
          <w:b/>
          <w:sz w:val="44"/>
          <w:szCs w:val="44"/>
          <w:u w:val="single"/>
        </w:rPr>
      </w:pPr>
    </w:p>
    <w:p w:rsidR="00D60B8C" w:rsidRPr="00D60B8C" w:rsidRDefault="00D60B8C" w:rsidP="00286DF0">
      <w:pPr>
        <w:spacing w:before="240" w:line="480" w:lineRule="auto"/>
        <w:jc w:val="center"/>
        <w:rPr>
          <w:rFonts w:ascii="Calibri" w:eastAsia="Calibri" w:hAnsi="Calibri" w:cs="Times New Roman"/>
          <w:b/>
          <w:sz w:val="44"/>
          <w:szCs w:val="44"/>
          <w:u w:val="single"/>
        </w:rPr>
      </w:pPr>
      <w:r w:rsidRPr="00D60B8C">
        <w:rPr>
          <w:rFonts w:ascii="Calibri" w:eastAsia="Calibri" w:hAnsi="Calibri" w:cs="Times New Roman"/>
          <w:b/>
          <w:sz w:val="44"/>
          <w:szCs w:val="44"/>
          <w:u w:val="single"/>
        </w:rPr>
        <w:lastRenderedPageBreak/>
        <w:t>People &amp; Organizations Represented</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Cheryl Peabody – Statewide Independent Living Council (SILC)</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Brenda Drummond – Division For Blind &amp; Visually Impaired (DBVI)</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Julia Endicott – Disability Rights Maine (DRM)</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Mary Beth Walsh – </w:t>
      </w:r>
      <w:proofErr w:type="spellStart"/>
      <w:r w:rsidR="00D81F66" w:rsidRPr="00D81F66">
        <w:rPr>
          <w:rFonts w:ascii="Calibri" w:eastAsia="Calibri" w:hAnsi="Calibri" w:cs="Times New Roman"/>
          <w:b/>
          <w:bCs/>
          <w:sz w:val="28"/>
          <w:szCs w:val="28"/>
        </w:rPr>
        <w:t>Mainely</w:t>
      </w:r>
      <w:proofErr w:type="spellEnd"/>
      <w:r w:rsidR="00D81F66" w:rsidRPr="00D81F66">
        <w:rPr>
          <w:rFonts w:ascii="Calibri" w:eastAsia="Calibri" w:hAnsi="Calibri" w:cs="Times New Roman"/>
          <w:b/>
          <w:bCs/>
          <w:sz w:val="28"/>
          <w:szCs w:val="28"/>
        </w:rPr>
        <w:t xml:space="preserve"> Access</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Allen </w:t>
      </w:r>
      <w:proofErr w:type="spellStart"/>
      <w:r w:rsidRPr="00286DF0">
        <w:rPr>
          <w:rFonts w:ascii="Calibri" w:eastAsia="Calibri" w:hAnsi="Calibri" w:cs="Times New Roman"/>
          <w:b/>
          <w:sz w:val="28"/>
          <w:szCs w:val="28"/>
        </w:rPr>
        <w:t>Kropp</w:t>
      </w:r>
      <w:proofErr w:type="spellEnd"/>
      <w:r w:rsidRPr="00286DF0">
        <w:rPr>
          <w:rFonts w:ascii="Calibri" w:eastAsia="Calibri" w:hAnsi="Calibri" w:cs="Times New Roman"/>
          <w:b/>
          <w:sz w:val="28"/>
          <w:szCs w:val="28"/>
        </w:rPr>
        <w:t xml:space="preserve"> – Drummond </w:t>
      </w:r>
      <w:proofErr w:type="spellStart"/>
      <w:r w:rsidRPr="00286DF0">
        <w:rPr>
          <w:rFonts w:ascii="Calibri" w:eastAsia="Calibri" w:hAnsi="Calibri" w:cs="Times New Roman"/>
          <w:b/>
          <w:sz w:val="28"/>
          <w:szCs w:val="28"/>
        </w:rPr>
        <w:t>Woodsum</w:t>
      </w:r>
      <w:proofErr w:type="spellEnd"/>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Nancy Moulton – Catholic Charities Maine</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Sherry </w:t>
      </w:r>
      <w:proofErr w:type="spellStart"/>
      <w:r w:rsidRPr="00286DF0">
        <w:rPr>
          <w:rFonts w:ascii="Calibri" w:eastAsia="Calibri" w:hAnsi="Calibri" w:cs="Times New Roman"/>
          <w:b/>
          <w:sz w:val="28"/>
          <w:szCs w:val="28"/>
        </w:rPr>
        <w:t>Belka</w:t>
      </w:r>
      <w:proofErr w:type="spellEnd"/>
      <w:r w:rsidRPr="00286DF0">
        <w:rPr>
          <w:rFonts w:ascii="Calibri" w:eastAsia="Calibri" w:hAnsi="Calibri" w:cs="Times New Roman"/>
          <w:b/>
          <w:sz w:val="28"/>
          <w:szCs w:val="28"/>
        </w:rPr>
        <w:t xml:space="preserve"> – </w:t>
      </w:r>
      <w:r w:rsidR="00372784" w:rsidRPr="00286DF0">
        <w:rPr>
          <w:rFonts w:ascii="Calibri" w:eastAsia="Calibri" w:hAnsi="Calibri" w:cs="Times New Roman"/>
          <w:b/>
          <w:sz w:val="28"/>
          <w:szCs w:val="28"/>
        </w:rPr>
        <w:t>Disability Advocacy Seat</w:t>
      </w:r>
      <w:r w:rsidRPr="00286DF0">
        <w:rPr>
          <w:rFonts w:ascii="Calibri" w:eastAsia="Calibri" w:hAnsi="Calibri" w:cs="Times New Roman"/>
          <w:b/>
          <w:sz w:val="28"/>
          <w:szCs w:val="28"/>
        </w:rPr>
        <w:t xml:space="preserve"> </w:t>
      </w:r>
    </w:p>
    <w:p w:rsidR="00372784"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Darcy Gentle – </w:t>
      </w:r>
      <w:proofErr w:type="spellStart"/>
      <w:r w:rsidR="00372784" w:rsidRPr="00286DF0">
        <w:rPr>
          <w:rFonts w:ascii="Calibri" w:eastAsia="Calibri" w:hAnsi="Calibri" w:cs="Times New Roman"/>
          <w:b/>
          <w:sz w:val="28"/>
          <w:szCs w:val="28"/>
        </w:rPr>
        <w:t>Wabanaki</w:t>
      </w:r>
      <w:proofErr w:type="spellEnd"/>
      <w:r w:rsidR="00372784" w:rsidRPr="00286DF0">
        <w:rPr>
          <w:rFonts w:ascii="Calibri" w:eastAsia="Calibri" w:hAnsi="Calibri" w:cs="Times New Roman"/>
          <w:b/>
          <w:sz w:val="28"/>
          <w:szCs w:val="28"/>
        </w:rPr>
        <w:t xml:space="preserve"> Vocational Rehabilitation Program</w:t>
      </w:r>
    </w:p>
    <w:p w:rsidR="00372784" w:rsidRDefault="00D60B8C" w:rsidP="00E87C67">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Andrea Bickford – Division For Blind &amp; Visually Impaired (DBVI)</w:t>
      </w:r>
    </w:p>
    <w:p w:rsidR="00D81F66" w:rsidRDefault="00D81F66" w:rsidP="00E87C67">
      <w:pPr>
        <w:spacing w:before="240" w:line="240" w:lineRule="auto"/>
        <w:rPr>
          <w:rFonts w:ascii="Calibri" w:eastAsia="Calibri" w:hAnsi="Calibri" w:cs="Times New Roman"/>
          <w:b/>
          <w:sz w:val="28"/>
          <w:szCs w:val="28"/>
        </w:rPr>
      </w:pPr>
      <w:r w:rsidRPr="00D81F66">
        <w:rPr>
          <w:rFonts w:ascii="Calibri" w:eastAsia="Calibri" w:hAnsi="Calibri" w:cs="Times New Roman"/>
          <w:b/>
          <w:sz w:val="28"/>
          <w:szCs w:val="28"/>
        </w:rPr>
        <w:t xml:space="preserve">Kathy </w:t>
      </w:r>
      <w:proofErr w:type="spellStart"/>
      <w:r w:rsidRPr="00D81F66">
        <w:rPr>
          <w:rFonts w:ascii="Calibri" w:eastAsia="Calibri" w:hAnsi="Calibri" w:cs="Times New Roman"/>
          <w:b/>
          <w:sz w:val="28"/>
          <w:szCs w:val="28"/>
        </w:rPr>
        <w:t>Despres</w:t>
      </w:r>
      <w:proofErr w:type="spellEnd"/>
      <w:r>
        <w:rPr>
          <w:rFonts w:ascii="Calibri" w:eastAsia="Calibri" w:hAnsi="Calibri" w:cs="Times New Roman"/>
          <w:b/>
          <w:sz w:val="28"/>
          <w:szCs w:val="28"/>
        </w:rPr>
        <w:t xml:space="preserve"> – </w:t>
      </w:r>
      <w:r w:rsidRPr="00D81F66">
        <w:rPr>
          <w:rFonts w:ascii="Calibri" w:eastAsia="Calibri" w:hAnsi="Calibri" w:cs="Times New Roman"/>
          <w:b/>
          <w:sz w:val="28"/>
          <w:szCs w:val="28"/>
        </w:rPr>
        <w:t>Goodwill Industries</w:t>
      </w:r>
    </w:p>
    <w:p w:rsidR="00D81F66" w:rsidRDefault="00D81F66" w:rsidP="00E87C67">
      <w:pPr>
        <w:spacing w:before="240" w:line="240" w:lineRule="auto"/>
        <w:rPr>
          <w:rFonts w:ascii="Calibri" w:eastAsia="Calibri" w:hAnsi="Calibri" w:cs="Times New Roman"/>
          <w:b/>
          <w:sz w:val="28"/>
          <w:szCs w:val="28"/>
        </w:rPr>
      </w:pPr>
      <w:r>
        <w:rPr>
          <w:rFonts w:ascii="Calibri" w:eastAsia="Calibri" w:hAnsi="Calibri" w:cs="Times New Roman"/>
          <w:b/>
          <w:sz w:val="28"/>
          <w:szCs w:val="28"/>
        </w:rPr>
        <w:t xml:space="preserve">Andrew MacLean – </w:t>
      </w:r>
      <w:r w:rsidR="00350A38" w:rsidRPr="00350A38">
        <w:rPr>
          <w:rFonts w:ascii="Calibri" w:eastAsia="Calibri" w:hAnsi="Calibri" w:cs="Times New Roman"/>
          <w:b/>
          <w:bCs/>
          <w:sz w:val="28"/>
          <w:szCs w:val="28"/>
        </w:rPr>
        <w:t>Maine Medical Association</w:t>
      </w:r>
    </w:p>
    <w:p w:rsidR="00FA222A" w:rsidRDefault="00FA222A" w:rsidP="00E87C67">
      <w:pPr>
        <w:spacing w:before="240" w:line="240" w:lineRule="auto"/>
        <w:rPr>
          <w:rFonts w:ascii="Calibri" w:eastAsia="Calibri" w:hAnsi="Calibri" w:cs="Times New Roman"/>
          <w:b/>
          <w:sz w:val="28"/>
          <w:szCs w:val="28"/>
        </w:rPr>
      </w:pPr>
      <w:r w:rsidRPr="00FA222A">
        <w:rPr>
          <w:rFonts w:ascii="Calibri" w:eastAsia="Calibri" w:hAnsi="Calibri" w:cs="Times New Roman"/>
          <w:b/>
          <w:sz w:val="28"/>
          <w:szCs w:val="28"/>
        </w:rPr>
        <w:t xml:space="preserve">David </w:t>
      </w:r>
      <w:proofErr w:type="spellStart"/>
      <w:r w:rsidRPr="00FA222A">
        <w:rPr>
          <w:rFonts w:ascii="Calibri" w:eastAsia="Calibri" w:hAnsi="Calibri" w:cs="Times New Roman"/>
          <w:b/>
          <w:sz w:val="28"/>
          <w:szCs w:val="28"/>
        </w:rPr>
        <w:t>Emberley</w:t>
      </w:r>
      <w:proofErr w:type="spellEnd"/>
      <w:r>
        <w:rPr>
          <w:rFonts w:ascii="Calibri" w:eastAsia="Calibri" w:hAnsi="Calibri" w:cs="Times New Roman"/>
          <w:b/>
          <w:sz w:val="28"/>
          <w:szCs w:val="28"/>
        </w:rPr>
        <w:t xml:space="preserve"> – Department Of Education</w:t>
      </w:r>
    </w:p>
    <w:p w:rsidR="00EF54D8" w:rsidRPr="00E87C67" w:rsidRDefault="00EF54D8" w:rsidP="00E87C67">
      <w:pPr>
        <w:spacing w:before="240" w:line="240" w:lineRule="auto"/>
        <w:rPr>
          <w:rFonts w:ascii="Calibri" w:eastAsia="Calibri" w:hAnsi="Calibri" w:cs="Times New Roman"/>
          <w:b/>
          <w:sz w:val="28"/>
          <w:szCs w:val="28"/>
        </w:rPr>
      </w:pPr>
      <w:r w:rsidRPr="00EF54D8">
        <w:rPr>
          <w:rFonts w:ascii="Calibri" w:eastAsia="Calibri" w:hAnsi="Calibri" w:cs="Times New Roman"/>
          <w:b/>
          <w:sz w:val="28"/>
          <w:szCs w:val="28"/>
        </w:rPr>
        <w:t>Roger Fuller – Disability Advocate</w:t>
      </w:r>
    </w:p>
    <w:sectPr w:rsidR="00EF54D8" w:rsidRPr="00E87C67"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21" w:rsidRDefault="00E14621" w:rsidP="00D60B8C">
      <w:pPr>
        <w:spacing w:after="0" w:line="240" w:lineRule="auto"/>
      </w:pPr>
      <w:r>
        <w:separator/>
      </w:r>
    </w:p>
  </w:endnote>
  <w:endnote w:type="continuationSeparator" w:id="0">
    <w:p w:rsidR="00E14621" w:rsidRDefault="00E14621"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4216"/>
      <w:docPartObj>
        <w:docPartGallery w:val="Page Numbers (Bottom of Page)"/>
        <w:docPartUnique/>
      </w:docPartObj>
    </w:sdtPr>
    <w:sdtEndPr/>
    <w:sdtContent>
      <w:p w:rsidR="00277560" w:rsidRDefault="00277560">
        <w:pPr>
          <w:pStyle w:val="Footer"/>
          <w:jc w:val="center"/>
        </w:pPr>
        <w:r>
          <w:fldChar w:fldCharType="begin"/>
        </w:r>
        <w:r>
          <w:instrText xml:space="preserve"> PAGE   \* MERGEFORMAT </w:instrText>
        </w:r>
        <w:r>
          <w:fldChar w:fldCharType="separate"/>
        </w:r>
        <w:r w:rsidR="00971884">
          <w:rPr>
            <w:noProof/>
          </w:rPr>
          <w:t>1</w:t>
        </w:r>
        <w:r>
          <w:rPr>
            <w:noProof/>
          </w:rPr>
          <w:fldChar w:fldCharType="end"/>
        </w:r>
      </w:p>
    </w:sdtContent>
  </w:sdt>
  <w:p w:rsidR="00277560" w:rsidRDefault="0027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21" w:rsidRDefault="00E14621" w:rsidP="00D60B8C">
      <w:pPr>
        <w:spacing w:after="0" w:line="240" w:lineRule="auto"/>
      </w:pPr>
      <w:r>
        <w:separator/>
      </w:r>
    </w:p>
  </w:footnote>
  <w:footnote w:type="continuationSeparator" w:id="0">
    <w:p w:rsidR="00E14621" w:rsidRDefault="00E14621" w:rsidP="00D60B8C">
      <w:pPr>
        <w:spacing w:after="0" w:line="240" w:lineRule="auto"/>
      </w:pPr>
      <w:r>
        <w:continuationSeparator/>
      </w:r>
    </w:p>
  </w:footnote>
  <w:footnote w:id="1">
    <w:p w:rsidR="00277560" w:rsidRDefault="00277560" w:rsidP="00D60B8C">
      <w:pPr>
        <w:pStyle w:val="FootnoteText"/>
      </w:pPr>
      <w:r>
        <w:rPr>
          <w:rStyle w:val="FootnoteReference"/>
        </w:rPr>
        <w:footnoteRef/>
      </w:r>
      <w:r>
        <w:t xml:space="preserve"> State Rehabilitation Council - Division For The Blind And Visually Impaired</w:t>
      </w:r>
    </w:p>
  </w:footnote>
  <w:footnote w:id="2">
    <w:p w:rsidR="00277560" w:rsidRDefault="00277560" w:rsidP="00D60B8C">
      <w:pPr>
        <w:pStyle w:val="FootnoteText"/>
      </w:pPr>
      <w:r>
        <w:rPr>
          <w:rStyle w:val="FootnoteReference"/>
        </w:rPr>
        <w:footnoteRef/>
      </w:r>
      <w:r>
        <w:t xml:space="preserve"> *Indicates Ex Officio, Non-voting member</w:t>
      </w:r>
    </w:p>
  </w:footnote>
  <w:footnote w:id="3">
    <w:p w:rsidR="00740589" w:rsidRDefault="00740589">
      <w:pPr>
        <w:pStyle w:val="FootnoteText"/>
      </w:pPr>
      <w:r>
        <w:rPr>
          <w:rStyle w:val="FootnoteReference"/>
        </w:rPr>
        <w:footnoteRef/>
      </w:r>
      <w:r>
        <w:t xml:space="preserve"> O&amp;M -&gt; Orientation and Mobility Specialist.</w:t>
      </w:r>
    </w:p>
  </w:footnote>
  <w:footnote w:id="4">
    <w:p w:rsidR="00740589" w:rsidRDefault="00740589">
      <w:pPr>
        <w:pStyle w:val="FootnoteText"/>
      </w:pPr>
      <w:r>
        <w:rPr>
          <w:rStyle w:val="FootnoteReference"/>
        </w:rPr>
        <w:footnoteRef/>
      </w:r>
      <w:r>
        <w:t xml:space="preserve"> RC -&gt; Rehabilitation Counselor </w:t>
      </w:r>
    </w:p>
  </w:footnote>
  <w:footnote w:id="5">
    <w:p w:rsidR="00A759C0" w:rsidRDefault="00A759C0" w:rsidP="00A759C0">
      <w:pPr>
        <w:pStyle w:val="FootnoteText"/>
      </w:pPr>
      <w:r>
        <w:rPr>
          <w:rStyle w:val="FootnoteReference"/>
        </w:rPr>
        <w:footnoteRef/>
      </w:r>
      <w:r>
        <w:t xml:space="preserve"> CSAVR </w:t>
      </w:r>
      <w:r>
        <w:sym w:font="Wingdings" w:char="F0E0"/>
      </w:r>
      <w:r>
        <w:t xml:space="preserve"> Council Of State Administrators Of Vocational Rehabilitation</w:t>
      </w:r>
    </w:p>
  </w:footnote>
  <w:footnote w:id="6">
    <w:p w:rsidR="00A759C0" w:rsidRDefault="00A759C0">
      <w:pPr>
        <w:pStyle w:val="FootnoteText"/>
      </w:pPr>
      <w:r>
        <w:rPr>
          <w:rStyle w:val="FootnoteReference"/>
        </w:rPr>
        <w:footnoteRef/>
      </w:r>
      <w:r>
        <w:t xml:space="preserve"> NCSAB </w:t>
      </w:r>
      <w:r>
        <w:sym w:font="Wingdings" w:char="F0E0"/>
      </w:r>
      <w:r>
        <w:t xml:space="preserve"> National Council Of State Agencies For The Blind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0434"/>
    <w:multiLevelType w:val="multilevel"/>
    <w:tmpl w:val="F6F6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9A7E13"/>
    <w:multiLevelType w:val="hybridMultilevel"/>
    <w:tmpl w:val="017E8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C"/>
    <w:rsid w:val="00082960"/>
    <w:rsid w:val="00092FDC"/>
    <w:rsid w:val="000947E3"/>
    <w:rsid w:val="000D1907"/>
    <w:rsid w:val="001131F3"/>
    <w:rsid w:val="00114E30"/>
    <w:rsid w:val="001332D9"/>
    <w:rsid w:val="00147F6F"/>
    <w:rsid w:val="00173207"/>
    <w:rsid w:val="001A55E8"/>
    <w:rsid w:val="00270FE1"/>
    <w:rsid w:val="00275D7D"/>
    <w:rsid w:val="00277560"/>
    <w:rsid w:val="00286DF0"/>
    <w:rsid w:val="002A0C36"/>
    <w:rsid w:val="002A6AC8"/>
    <w:rsid w:val="002A6D9E"/>
    <w:rsid w:val="003009E6"/>
    <w:rsid w:val="0034427F"/>
    <w:rsid w:val="00350A38"/>
    <w:rsid w:val="00357935"/>
    <w:rsid w:val="00372784"/>
    <w:rsid w:val="003A57A8"/>
    <w:rsid w:val="003B633A"/>
    <w:rsid w:val="003D6336"/>
    <w:rsid w:val="003E0F6D"/>
    <w:rsid w:val="004062BC"/>
    <w:rsid w:val="00433E78"/>
    <w:rsid w:val="00440851"/>
    <w:rsid w:val="004639A0"/>
    <w:rsid w:val="004B5313"/>
    <w:rsid w:val="004C507C"/>
    <w:rsid w:val="00504B08"/>
    <w:rsid w:val="005268C1"/>
    <w:rsid w:val="005274DD"/>
    <w:rsid w:val="00532E8D"/>
    <w:rsid w:val="005D74D1"/>
    <w:rsid w:val="006065E6"/>
    <w:rsid w:val="0063545D"/>
    <w:rsid w:val="0068734B"/>
    <w:rsid w:val="00691FA6"/>
    <w:rsid w:val="006920AC"/>
    <w:rsid w:val="006934C0"/>
    <w:rsid w:val="006B7D7C"/>
    <w:rsid w:val="006C6E4B"/>
    <w:rsid w:val="007105F2"/>
    <w:rsid w:val="00710FF1"/>
    <w:rsid w:val="007335D0"/>
    <w:rsid w:val="00740589"/>
    <w:rsid w:val="007666FC"/>
    <w:rsid w:val="007A0AC3"/>
    <w:rsid w:val="007A502A"/>
    <w:rsid w:val="007B3E66"/>
    <w:rsid w:val="00801597"/>
    <w:rsid w:val="008102BD"/>
    <w:rsid w:val="00832738"/>
    <w:rsid w:val="00854349"/>
    <w:rsid w:val="008558A9"/>
    <w:rsid w:val="00861C85"/>
    <w:rsid w:val="008621CC"/>
    <w:rsid w:val="00882D1B"/>
    <w:rsid w:val="00896963"/>
    <w:rsid w:val="008F1734"/>
    <w:rsid w:val="00901B0C"/>
    <w:rsid w:val="00925524"/>
    <w:rsid w:val="00926017"/>
    <w:rsid w:val="00971884"/>
    <w:rsid w:val="009C0899"/>
    <w:rsid w:val="009E6FD3"/>
    <w:rsid w:val="009F38B4"/>
    <w:rsid w:val="009F7AD6"/>
    <w:rsid w:val="00A1145D"/>
    <w:rsid w:val="00A243C9"/>
    <w:rsid w:val="00A759C0"/>
    <w:rsid w:val="00A8130A"/>
    <w:rsid w:val="00A85CDB"/>
    <w:rsid w:val="00AB0005"/>
    <w:rsid w:val="00AC17B1"/>
    <w:rsid w:val="00AD564E"/>
    <w:rsid w:val="00AF65DB"/>
    <w:rsid w:val="00B2093D"/>
    <w:rsid w:val="00BC40FF"/>
    <w:rsid w:val="00BC78B7"/>
    <w:rsid w:val="00C05303"/>
    <w:rsid w:val="00C16555"/>
    <w:rsid w:val="00C16824"/>
    <w:rsid w:val="00C34FDE"/>
    <w:rsid w:val="00C45CA9"/>
    <w:rsid w:val="00CA7C00"/>
    <w:rsid w:val="00CB773C"/>
    <w:rsid w:val="00D051A6"/>
    <w:rsid w:val="00D162D5"/>
    <w:rsid w:val="00D54D83"/>
    <w:rsid w:val="00D60B8C"/>
    <w:rsid w:val="00D81F66"/>
    <w:rsid w:val="00D87C8E"/>
    <w:rsid w:val="00DF3F4D"/>
    <w:rsid w:val="00DF4681"/>
    <w:rsid w:val="00E14621"/>
    <w:rsid w:val="00E41ED7"/>
    <w:rsid w:val="00E46477"/>
    <w:rsid w:val="00E87C67"/>
    <w:rsid w:val="00E97FED"/>
    <w:rsid w:val="00EC3339"/>
    <w:rsid w:val="00EC4E26"/>
    <w:rsid w:val="00EF54D8"/>
    <w:rsid w:val="00EF7899"/>
    <w:rsid w:val="00F02DAF"/>
    <w:rsid w:val="00F159F4"/>
    <w:rsid w:val="00F16233"/>
    <w:rsid w:val="00F34855"/>
    <w:rsid w:val="00F44DCC"/>
    <w:rsid w:val="00F519A2"/>
    <w:rsid w:val="00F533BE"/>
    <w:rsid w:val="00F62C31"/>
    <w:rsid w:val="00F63AF3"/>
    <w:rsid w:val="00FA222A"/>
    <w:rsid w:val="00FB6DD8"/>
    <w:rsid w:val="00FC4D01"/>
    <w:rsid w:val="00FD1F33"/>
    <w:rsid w:val="00FE4BEE"/>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3A087"/>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52A3-5948-4A45-B615-93060867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6</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50</cp:revision>
  <dcterms:created xsi:type="dcterms:W3CDTF">2021-08-23T15:30:00Z</dcterms:created>
  <dcterms:modified xsi:type="dcterms:W3CDTF">2022-12-27T15:37:00Z</dcterms:modified>
</cp:coreProperties>
</file>