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02AD" w14:textId="77777777" w:rsidR="003C2F64" w:rsidRDefault="003C2F64" w:rsidP="003C2F64">
      <w:pPr>
        <w:jc w:val="center"/>
        <w:rPr>
          <w:sz w:val="28"/>
          <w:szCs w:val="28"/>
        </w:rPr>
      </w:pPr>
      <w:r>
        <w:rPr>
          <w:sz w:val="28"/>
          <w:szCs w:val="28"/>
        </w:rPr>
        <w:t>Maine SILC</w:t>
      </w:r>
    </w:p>
    <w:p w14:paraId="206D609F" w14:textId="77777777" w:rsidR="003C2F64" w:rsidRDefault="003C2F64" w:rsidP="003C2F64">
      <w:pPr>
        <w:jc w:val="center"/>
        <w:rPr>
          <w:sz w:val="28"/>
          <w:szCs w:val="28"/>
        </w:rPr>
      </w:pPr>
      <w:r>
        <w:rPr>
          <w:sz w:val="28"/>
          <w:szCs w:val="28"/>
        </w:rPr>
        <w:t>Minutes</w:t>
      </w:r>
    </w:p>
    <w:p w14:paraId="1F2068F7" w14:textId="77777777" w:rsidR="003C2F64" w:rsidRDefault="003C2F64" w:rsidP="003C2F64">
      <w:pPr>
        <w:jc w:val="center"/>
        <w:rPr>
          <w:sz w:val="28"/>
          <w:szCs w:val="28"/>
        </w:rPr>
      </w:pPr>
      <w:r>
        <w:rPr>
          <w:sz w:val="28"/>
          <w:szCs w:val="28"/>
        </w:rPr>
        <w:t>December 2023</w:t>
      </w:r>
    </w:p>
    <w:p w14:paraId="39677DDC" w14:textId="77777777" w:rsidR="003C2F64" w:rsidRDefault="003C2F64" w:rsidP="003C2F64">
      <w:pPr>
        <w:jc w:val="center"/>
        <w:rPr>
          <w:sz w:val="28"/>
          <w:szCs w:val="28"/>
        </w:rPr>
      </w:pPr>
      <w:r>
        <w:rPr>
          <w:sz w:val="28"/>
          <w:szCs w:val="28"/>
        </w:rPr>
        <w:t>Zoom Meeting</w:t>
      </w:r>
    </w:p>
    <w:p w14:paraId="52542841" w14:textId="77777777" w:rsidR="003C2F64" w:rsidRDefault="003C2F64" w:rsidP="003C2F64">
      <w:pPr>
        <w:jc w:val="center"/>
        <w:rPr>
          <w:sz w:val="28"/>
          <w:szCs w:val="28"/>
        </w:rPr>
      </w:pPr>
    </w:p>
    <w:p w14:paraId="01991C76" w14:textId="77777777" w:rsidR="003C2F64" w:rsidRDefault="003C2F64" w:rsidP="003C2F64">
      <w:r>
        <w:t>Attendance Key: P = Present; E = Excused; A = Absent without excuse.</w:t>
      </w:r>
    </w:p>
    <w:p w14:paraId="69E57BFC" w14:textId="77777777" w:rsidR="003C2F64" w:rsidRDefault="003C2F64" w:rsidP="003C2F64"/>
    <w:tbl>
      <w:tblPr>
        <w:tblStyle w:val="TableGrid1"/>
        <w:tblW w:w="0" w:type="auto"/>
        <w:tblInd w:w="0" w:type="dxa"/>
        <w:tblLook w:val="04A0" w:firstRow="1" w:lastRow="0" w:firstColumn="1" w:lastColumn="0" w:noHBand="0" w:noVBand="1"/>
      </w:tblPr>
      <w:tblGrid>
        <w:gridCol w:w="535"/>
        <w:gridCol w:w="2488"/>
        <w:gridCol w:w="643"/>
        <w:gridCol w:w="2269"/>
        <w:gridCol w:w="688"/>
        <w:gridCol w:w="2393"/>
      </w:tblGrid>
      <w:tr w:rsidR="003C2F64" w14:paraId="576CFC38" w14:textId="77777777" w:rsidTr="00686ECF">
        <w:tc>
          <w:tcPr>
            <w:tcW w:w="9016" w:type="dxa"/>
            <w:gridSpan w:val="6"/>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3D25754" w14:textId="77777777" w:rsidR="003C2F64" w:rsidRDefault="003C2F64" w:rsidP="00686ECF">
            <w:pPr>
              <w:jc w:val="center"/>
              <w:rPr>
                <w:rFonts w:ascii="Segoe UI" w:eastAsia="Calibri" w:hAnsi="Segoe UI" w:cs="Segoe UI"/>
                <w:b/>
                <w:i/>
                <w:iCs/>
              </w:rPr>
            </w:pPr>
            <w:r>
              <w:rPr>
                <w:rFonts w:ascii="Segoe UI" w:eastAsia="Calibri" w:hAnsi="Segoe UI" w:cs="Segoe UI"/>
                <w:b/>
                <w:i/>
                <w:iCs/>
              </w:rPr>
              <w:tab/>
              <w:t>Council Members:</w:t>
            </w:r>
          </w:p>
        </w:tc>
      </w:tr>
      <w:tr w:rsidR="003C2F64" w14:paraId="3284BE68"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0B14CDDC" w14:textId="77777777" w:rsidR="003C2F64" w:rsidRDefault="003C2F64" w:rsidP="00686ECF">
            <w:pPr>
              <w:jc w:val="center"/>
              <w:rPr>
                <w:rFonts w:ascii="Segoe UI" w:eastAsia="Calibri" w:hAnsi="Segoe UI" w:cs="Segoe UI"/>
                <w:b/>
                <w:i/>
                <w:iCs/>
              </w:rPr>
            </w:pPr>
            <w:r>
              <w:rPr>
                <w:rFonts w:ascii="Segoe UI" w:eastAsia="Calibri" w:hAnsi="Segoe UI" w:cs="Segoe UI"/>
                <w:b/>
                <w:i/>
                <w:iCs/>
              </w:rPr>
              <w:t>P</w:t>
            </w:r>
          </w:p>
        </w:tc>
        <w:tc>
          <w:tcPr>
            <w:tcW w:w="2488" w:type="dxa"/>
            <w:tcBorders>
              <w:top w:val="single" w:sz="4" w:space="0" w:color="000000"/>
              <w:left w:val="single" w:sz="4" w:space="0" w:color="000000"/>
              <w:bottom w:val="single" w:sz="4" w:space="0" w:color="000000"/>
              <w:right w:val="single" w:sz="4" w:space="0" w:color="000000"/>
            </w:tcBorders>
            <w:hideMark/>
          </w:tcPr>
          <w:p w14:paraId="382A1869" w14:textId="77777777" w:rsidR="003C2F64" w:rsidRDefault="003C2F64" w:rsidP="00686ECF">
            <w:pPr>
              <w:jc w:val="center"/>
              <w:rPr>
                <w:rFonts w:ascii="Segoe UI" w:eastAsia="Calibri" w:hAnsi="Segoe UI" w:cs="Segoe UI"/>
                <w:b/>
                <w:i/>
                <w:iCs/>
              </w:rPr>
            </w:pPr>
            <w:r>
              <w:rPr>
                <w:rFonts w:ascii="Segoe UI" w:eastAsia="Calibri" w:hAnsi="Segoe UI" w:cs="Segoe UI"/>
                <w:b/>
                <w:i/>
                <w:iCs/>
              </w:rPr>
              <w:t>Darcy Gentle</w:t>
            </w:r>
          </w:p>
        </w:tc>
        <w:tc>
          <w:tcPr>
            <w:tcW w:w="643" w:type="dxa"/>
            <w:tcBorders>
              <w:top w:val="single" w:sz="4" w:space="0" w:color="000000"/>
              <w:left w:val="single" w:sz="4" w:space="0" w:color="000000"/>
              <w:bottom w:val="single" w:sz="4" w:space="0" w:color="000000"/>
              <w:right w:val="single" w:sz="4" w:space="0" w:color="000000"/>
            </w:tcBorders>
            <w:hideMark/>
          </w:tcPr>
          <w:p w14:paraId="41F7436B" w14:textId="77777777" w:rsidR="003C2F64" w:rsidRDefault="003C2F64" w:rsidP="00686ECF">
            <w:pPr>
              <w:jc w:val="center"/>
              <w:rPr>
                <w:rFonts w:ascii="Segoe UI" w:eastAsia="Calibri" w:hAnsi="Segoe UI" w:cs="Segoe UI"/>
                <w:b/>
                <w:i/>
                <w:iCs/>
              </w:rPr>
            </w:pPr>
            <w:r>
              <w:rPr>
                <w:rFonts w:ascii="Segoe UI" w:eastAsia="Calibri" w:hAnsi="Segoe UI" w:cs="Segoe UI"/>
                <w:b/>
                <w:i/>
                <w:iCs/>
              </w:rPr>
              <w:t>P</w:t>
            </w:r>
          </w:p>
        </w:tc>
        <w:tc>
          <w:tcPr>
            <w:tcW w:w="2269" w:type="dxa"/>
            <w:tcBorders>
              <w:top w:val="single" w:sz="4" w:space="0" w:color="000000"/>
              <w:left w:val="single" w:sz="4" w:space="0" w:color="000000"/>
              <w:bottom w:val="single" w:sz="4" w:space="0" w:color="000000"/>
              <w:right w:val="single" w:sz="4" w:space="0" w:color="000000"/>
            </w:tcBorders>
            <w:hideMark/>
          </w:tcPr>
          <w:p w14:paraId="45E24074" w14:textId="77777777" w:rsidR="003C2F64" w:rsidRDefault="003C2F64" w:rsidP="00686ECF">
            <w:pPr>
              <w:jc w:val="center"/>
              <w:rPr>
                <w:rFonts w:ascii="Segoe UI" w:eastAsia="Calibri" w:hAnsi="Segoe UI" w:cs="Segoe UI"/>
                <w:b/>
                <w:i/>
                <w:iCs/>
              </w:rPr>
            </w:pPr>
            <w:r>
              <w:rPr>
                <w:rFonts w:ascii="Segoe UI" w:eastAsia="Calibri" w:hAnsi="Segoe UI" w:cs="Segoe UI"/>
                <w:b/>
                <w:i/>
                <w:iCs/>
              </w:rPr>
              <w:t>Brendan Williams</w:t>
            </w:r>
          </w:p>
        </w:tc>
        <w:tc>
          <w:tcPr>
            <w:tcW w:w="688" w:type="dxa"/>
            <w:tcBorders>
              <w:top w:val="single" w:sz="4" w:space="0" w:color="000000"/>
              <w:left w:val="single" w:sz="4" w:space="0" w:color="000000"/>
              <w:bottom w:val="single" w:sz="4" w:space="0" w:color="000000"/>
              <w:right w:val="single" w:sz="4" w:space="0" w:color="000000"/>
            </w:tcBorders>
          </w:tcPr>
          <w:p w14:paraId="13CF8127"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1A9A74EF" w14:textId="77777777" w:rsidR="003C2F64" w:rsidRDefault="003C2F64" w:rsidP="00686ECF">
            <w:pPr>
              <w:jc w:val="center"/>
              <w:rPr>
                <w:rFonts w:ascii="Segoe UI" w:eastAsia="Calibri" w:hAnsi="Segoe UI" w:cs="Segoe UI"/>
                <w:b/>
                <w:i/>
                <w:iCs/>
              </w:rPr>
            </w:pPr>
          </w:p>
        </w:tc>
      </w:tr>
      <w:tr w:rsidR="003C2F64" w14:paraId="69520309"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29895D7F" w14:textId="77777777" w:rsidR="003C2F64" w:rsidRDefault="003C2F64" w:rsidP="00686ECF">
            <w:pPr>
              <w:jc w:val="center"/>
              <w:rPr>
                <w:rFonts w:ascii="Segoe UI" w:eastAsia="Calibri" w:hAnsi="Segoe UI" w:cs="Segoe UI"/>
                <w:b/>
                <w:i/>
                <w:iCs/>
              </w:rPr>
            </w:pPr>
            <w:r>
              <w:rPr>
                <w:rFonts w:ascii="Segoe UI" w:eastAsia="Calibri" w:hAnsi="Segoe UI" w:cs="Segoe UI"/>
                <w:b/>
                <w:i/>
                <w:iCs/>
              </w:rPr>
              <w:t>P</w:t>
            </w:r>
          </w:p>
        </w:tc>
        <w:tc>
          <w:tcPr>
            <w:tcW w:w="2488" w:type="dxa"/>
            <w:tcBorders>
              <w:top w:val="single" w:sz="4" w:space="0" w:color="000000"/>
              <w:left w:val="single" w:sz="4" w:space="0" w:color="000000"/>
              <w:bottom w:val="single" w:sz="4" w:space="0" w:color="000000"/>
              <w:right w:val="single" w:sz="4" w:space="0" w:color="000000"/>
            </w:tcBorders>
            <w:hideMark/>
          </w:tcPr>
          <w:p w14:paraId="15D49014" w14:textId="77777777" w:rsidR="003C2F64" w:rsidRDefault="003C2F64" w:rsidP="00686ECF">
            <w:pPr>
              <w:jc w:val="center"/>
              <w:rPr>
                <w:rFonts w:ascii="Segoe UI" w:eastAsia="Calibri" w:hAnsi="Segoe UI" w:cs="Segoe UI"/>
                <w:b/>
                <w:bCs/>
                <w:i/>
                <w:iCs/>
              </w:rPr>
            </w:pPr>
            <w:r>
              <w:rPr>
                <w:rFonts w:ascii="Segoe UI" w:eastAsia="Calibri" w:hAnsi="Segoe UI" w:cs="Segoe UI"/>
                <w:b/>
                <w:bCs/>
                <w:i/>
                <w:iCs/>
              </w:rPr>
              <w:t>Diane Frigon</w:t>
            </w:r>
          </w:p>
        </w:tc>
        <w:tc>
          <w:tcPr>
            <w:tcW w:w="643" w:type="dxa"/>
            <w:tcBorders>
              <w:top w:val="single" w:sz="4" w:space="0" w:color="000000"/>
              <w:left w:val="single" w:sz="4" w:space="0" w:color="000000"/>
              <w:bottom w:val="single" w:sz="4" w:space="0" w:color="000000"/>
              <w:right w:val="single" w:sz="4" w:space="0" w:color="000000"/>
            </w:tcBorders>
            <w:hideMark/>
          </w:tcPr>
          <w:p w14:paraId="16A818EC" w14:textId="77777777" w:rsidR="003C2F64" w:rsidRDefault="003C2F64" w:rsidP="00686ECF">
            <w:pPr>
              <w:jc w:val="center"/>
              <w:rPr>
                <w:rFonts w:ascii="Segoe UI" w:eastAsia="Calibri" w:hAnsi="Segoe UI" w:cs="Segoe UI"/>
                <w:b/>
                <w:i/>
                <w:iCs/>
              </w:rPr>
            </w:pPr>
          </w:p>
        </w:tc>
        <w:tc>
          <w:tcPr>
            <w:tcW w:w="2269" w:type="dxa"/>
            <w:tcBorders>
              <w:top w:val="single" w:sz="4" w:space="0" w:color="000000"/>
              <w:left w:val="single" w:sz="4" w:space="0" w:color="000000"/>
              <w:bottom w:val="single" w:sz="4" w:space="0" w:color="000000"/>
              <w:right w:val="single" w:sz="4" w:space="0" w:color="000000"/>
            </w:tcBorders>
            <w:hideMark/>
          </w:tcPr>
          <w:p w14:paraId="49D0DE6A" w14:textId="77777777" w:rsidR="003C2F64" w:rsidRDefault="003C2F64" w:rsidP="00686ECF">
            <w:pPr>
              <w:jc w:val="center"/>
              <w:rPr>
                <w:rFonts w:ascii="Segoe UI" w:eastAsia="Calibri" w:hAnsi="Segoe UI" w:cs="Segoe UI"/>
                <w:b/>
                <w:i/>
                <w:iCs/>
              </w:rPr>
            </w:pPr>
          </w:p>
        </w:tc>
        <w:tc>
          <w:tcPr>
            <w:tcW w:w="688" w:type="dxa"/>
            <w:tcBorders>
              <w:top w:val="single" w:sz="4" w:space="0" w:color="000000"/>
              <w:left w:val="single" w:sz="4" w:space="0" w:color="000000"/>
              <w:bottom w:val="single" w:sz="4" w:space="0" w:color="000000"/>
              <w:right w:val="single" w:sz="4" w:space="0" w:color="000000"/>
            </w:tcBorders>
          </w:tcPr>
          <w:p w14:paraId="6CF169B0"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04707555" w14:textId="77777777" w:rsidR="003C2F64" w:rsidRDefault="003C2F64" w:rsidP="00686ECF">
            <w:pPr>
              <w:jc w:val="center"/>
              <w:rPr>
                <w:rFonts w:ascii="Segoe UI" w:eastAsia="Calibri" w:hAnsi="Segoe UI" w:cs="Segoe UI"/>
                <w:b/>
                <w:i/>
                <w:iCs/>
              </w:rPr>
            </w:pPr>
          </w:p>
        </w:tc>
      </w:tr>
      <w:tr w:rsidR="003C2F64" w14:paraId="3A1778CC"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0A4B6337" w14:textId="77777777" w:rsidR="003C2F64" w:rsidRDefault="003C2F64" w:rsidP="00686ECF">
            <w:pPr>
              <w:jc w:val="center"/>
              <w:rPr>
                <w:rFonts w:ascii="Segoe UI" w:eastAsia="Calibri" w:hAnsi="Segoe UI" w:cs="Segoe UI"/>
                <w:b/>
                <w:i/>
                <w:iCs/>
              </w:rPr>
            </w:pPr>
            <w:r>
              <w:rPr>
                <w:rFonts w:ascii="Segoe UI" w:eastAsia="Calibri" w:hAnsi="Segoe UI" w:cs="Segoe UI"/>
                <w:b/>
                <w:i/>
                <w:iCs/>
              </w:rPr>
              <w:t>E</w:t>
            </w:r>
          </w:p>
        </w:tc>
        <w:tc>
          <w:tcPr>
            <w:tcW w:w="2488" w:type="dxa"/>
            <w:tcBorders>
              <w:top w:val="single" w:sz="4" w:space="0" w:color="000000"/>
              <w:left w:val="single" w:sz="4" w:space="0" w:color="000000"/>
              <w:bottom w:val="single" w:sz="4" w:space="0" w:color="000000"/>
              <w:right w:val="single" w:sz="4" w:space="0" w:color="000000"/>
            </w:tcBorders>
            <w:hideMark/>
          </w:tcPr>
          <w:p w14:paraId="0929DA86" w14:textId="77777777" w:rsidR="003C2F64" w:rsidRDefault="003C2F64" w:rsidP="00686ECF">
            <w:pPr>
              <w:jc w:val="center"/>
              <w:rPr>
                <w:rFonts w:ascii="Segoe UI" w:eastAsia="Calibri" w:hAnsi="Segoe UI" w:cs="Segoe UI"/>
                <w:b/>
                <w:i/>
                <w:iCs/>
              </w:rPr>
            </w:pPr>
            <w:r>
              <w:rPr>
                <w:rFonts w:ascii="Segoe UI" w:eastAsia="Calibri" w:hAnsi="Segoe UI" w:cs="Segoe UI"/>
                <w:b/>
                <w:i/>
                <w:iCs/>
              </w:rPr>
              <w:t>Jessica Cyr</w:t>
            </w:r>
          </w:p>
        </w:tc>
        <w:tc>
          <w:tcPr>
            <w:tcW w:w="643" w:type="dxa"/>
            <w:tcBorders>
              <w:top w:val="single" w:sz="4" w:space="0" w:color="000000"/>
              <w:left w:val="single" w:sz="4" w:space="0" w:color="000000"/>
              <w:bottom w:val="single" w:sz="4" w:space="0" w:color="000000"/>
              <w:right w:val="single" w:sz="4" w:space="0" w:color="000000"/>
            </w:tcBorders>
          </w:tcPr>
          <w:p w14:paraId="25B0FA3B" w14:textId="77777777" w:rsidR="003C2F64" w:rsidRDefault="003C2F64" w:rsidP="00686ECF">
            <w:pPr>
              <w:jc w:val="center"/>
              <w:rPr>
                <w:rFonts w:ascii="Segoe UI" w:eastAsia="Calibri" w:hAnsi="Segoe UI" w:cs="Segoe UI"/>
                <w:b/>
                <w:i/>
                <w:iCs/>
              </w:rPr>
            </w:pPr>
          </w:p>
        </w:tc>
        <w:tc>
          <w:tcPr>
            <w:tcW w:w="2269" w:type="dxa"/>
            <w:tcBorders>
              <w:top w:val="single" w:sz="4" w:space="0" w:color="000000"/>
              <w:left w:val="single" w:sz="4" w:space="0" w:color="000000"/>
              <w:bottom w:val="single" w:sz="4" w:space="0" w:color="000000"/>
              <w:right w:val="single" w:sz="4" w:space="0" w:color="000000"/>
            </w:tcBorders>
          </w:tcPr>
          <w:p w14:paraId="117C8214" w14:textId="77777777" w:rsidR="003C2F64" w:rsidRDefault="003C2F64" w:rsidP="00686ECF">
            <w:pPr>
              <w:jc w:val="center"/>
              <w:rPr>
                <w:rFonts w:ascii="Segoe UI" w:eastAsia="Calibri" w:hAnsi="Segoe UI" w:cs="Segoe UI"/>
                <w:b/>
                <w:i/>
                <w:iCs/>
              </w:rPr>
            </w:pPr>
          </w:p>
        </w:tc>
        <w:tc>
          <w:tcPr>
            <w:tcW w:w="688" w:type="dxa"/>
            <w:tcBorders>
              <w:top w:val="single" w:sz="4" w:space="0" w:color="000000"/>
              <w:left w:val="single" w:sz="4" w:space="0" w:color="000000"/>
              <w:bottom w:val="single" w:sz="4" w:space="0" w:color="000000"/>
              <w:right w:val="single" w:sz="4" w:space="0" w:color="000000"/>
            </w:tcBorders>
          </w:tcPr>
          <w:p w14:paraId="7096E82B"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6855AE95" w14:textId="77777777" w:rsidR="003C2F64" w:rsidRDefault="003C2F64" w:rsidP="00686ECF">
            <w:pPr>
              <w:jc w:val="center"/>
              <w:rPr>
                <w:rFonts w:ascii="Segoe UI" w:eastAsia="Calibri" w:hAnsi="Segoe UI" w:cs="Segoe UI"/>
                <w:b/>
                <w:i/>
                <w:iCs/>
              </w:rPr>
            </w:pPr>
          </w:p>
        </w:tc>
      </w:tr>
      <w:tr w:rsidR="003C2F64" w14:paraId="0CBAB160"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31820ED0" w14:textId="77777777" w:rsidR="003C2F64" w:rsidRDefault="003C2F64" w:rsidP="00686ECF">
            <w:pPr>
              <w:jc w:val="center"/>
              <w:rPr>
                <w:rFonts w:ascii="Segoe UI" w:eastAsia="Calibri" w:hAnsi="Segoe UI" w:cs="Segoe UI"/>
                <w:b/>
                <w:i/>
                <w:iCs/>
              </w:rPr>
            </w:pPr>
            <w:r>
              <w:rPr>
                <w:rFonts w:ascii="Segoe UI" w:eastAsia="Calibri" w:hAnsi="Segoe UI" w:cs="Segoe UI"/>
                <w:b/>
                <w:i/>
                <w:iCs/>
              </w:rPr>
              <w:t>E</w:t>
            </w:r>
          </w:p>
        </w:tc>
        <w:tc>
          <w:tcPr>
            <w:tcW w:w="2488" w:type="dxa"/>
            <w:tcBorders>
              <w:top w:val="single" w:sz="4" w:space="0" w:color="000000"/>
              <w:left w:val="single" w:sz="4" w:space="0" w:color="000000"/>
              <w:bottom w:val="single" w:sz="4" w:space="0" w:color="000000"/>
              <w:right w:val="single" w:sz="4" w:space="0" w:color="000000"/>
            </w:tcBorders>
            <w:hideMark/>
          </w:tcPr>
          <w:p w14:paraId="657F2032" w14:textId="77777777" w:rsidR="003C2F64" w:rsidRDefault="003C2F64" w:rsidP="00686ECF">
            <w:pPr>
              <w:jc w:val="center"/>
              <w:rPr>
                <w:rFonts w:ascii="Segoe UI" w:eastAsia="Calibri" w:hAnsi="Segoe UI" w:cs="Segoe UI"/>
                <w:b/>
                <w:i/>
                <w:iCs/>
              </w:rPr>
            </w:pPr>
            <w:r>
              <w:rPr>
                <w:rFonts w:ascii="Segoe UI" w:eastAsia="Calibri" w:hAnsi="Segoe UI" w:cs="Segoe UI"/>
                <w:b/>
                <w:i/>
                <w:iCs/>
              </w:rPr>
              <w:t>Lee Glynn</w:t>
            </w:r>
          </w:p>
        </w:tc>
        <w:tc>
          <w:tcPr>
            <w:tcW w:w="643" w:type="dxa"/>
            <w:tcBorders>
              <w:top w:val="single" w:sz="4" w:space="0" w:color="000000"/>
              <w:left w:val="single" w:sz="4" w:space="0" w:color="000000"/>
              <w:bottom w:val="single" w:sz="4" w:space="0" w:color="000000"/>
              <w:right w:val="single" w:sz="4" w:space="0" w:color="000000"/>
            </w:tcBorders>
          </w:tcPr>
          <w:p w14:paraId="590307D0" w14:textId="77777777" w:rsidR="003C2F64" w:rsidRDefault="003C2F64" w:rsidP="00686ECF">
            <w:pPr>
              <w:jc w:val="center"/>
              <w:rPr>
                <w:rFonts w:ascii="Segoe UI" w:eastAsia="Calibri" w:hAnsi="Segoe UI" w:cs="Segoe UI"/>
                <w:b/>
                <w:i/>
                <w:iCs/>
              </w:rPr>
            </w:pPr>
          </w:p>
        </w:tc>
        <w:tc>
          <w:tcPr>
            <w:tcW w:w="2269" w:type="dxa"/>
            <w:tcBorders>
              <w:top w:val="single" w:sz="4" w:space="0" w:color="000000"/>
              <w:left w:val="single" w:sz="4" w:space="0" w:color="000000"/>
              <w:bottom w:val="single" w:sz="4" w:space="0" w:color="000000"/>
              <w:right w:val="single" w:sz="4" w:space="0" w:color="000000"/>
            </w:tcBorders>
          </w:tcPr>
          <w:p w14:paraId="644F94BF" w14:textId="77777777" w:rsidR="003C2F64" w:rsidRDefault="003C2F64" w:rsidP="00686ECF">
            <w:pPr>
              <w:jc w:val="center"/>
              <w:rPr>
                <w:rFonts w:ascii="Segoe UI" w:eastAsia="Calibri" w:hAnsi="Segoe UI" w:cs="Segoe UI"/>
                <w:b/>
                <w:i/>
                <w:iCs/>
              </w:rPr>
            </w:pPr>
          </w:p>
        </w:tc>
        <w:tc>
          <w:tcPr>
            <w:tcW w:w="688" w:type="dxa"/>
            <w:tcBorders>
              <w:top w:val="single" w:sz="4" w:space="0" w:color="000000"/>
              <w:left w:val="single" w:sz="4" w:space="0" w:color="000000"/>
              <w:bottom w:val="single" w:sz="4" w:space="0" w:color="000000"/>
              <w:right w:val="single" w:sz="4" w:space="0" w:color="000000"/>
            </w:tcBorders>
          </w:tcPr>
          <w:p w14:paraId="5C0A4996"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11B5F668" w14:textId="77777777" w:rsidR="003C2F64" w:rsidRDefault="003C2F64" w:rsidP="00686ECF">
            <w:pPr>
              <w:jc w:val="center"/>
              <w:rPr>
                <w:rFonts w:ascii="Segoe UI" w:eastAsia="Calibri" w:hAnsi="Segoe UI" w:cs="Segoe UI"/>
                <w:b/>
                <w:i/>
                <w:iCs/>
              </w:rPr>
            </w:pPr>
          </w:p>
        </w:tc>
      </w:tr>
      <w:tr w:rsidR="003C2F64" w14:paraId="47217470"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71336F30" w14:textId="77777777" w:rsidR="003C2F64" w:rsidRDefault="003C2F64" w:rsidP="00686ECF">
            <w:pPr>
              <w:jc w:val="center"/>
              <w:rPr>
                <w:rFonts w:ascii="Segoe UI" w:eastAsia="Calibri" w:hAnsi="Segoe UI" w:cs="Segoe UI"/>
                <w:b/>
                <w:i/>
                <w:iCs/>
              </w:rPr>
            </w:pPr>
            <w:r>
              <w:rPr>
                <w:rFonts w:ascii="Segoe UI" w:eastAsia="Calibri" w:hAnsi="Segoe UI" w:cs="Segoe UI"/>
                <w:b/>
                <w:i/>
                <w:iCs/>
              </w:rPr>
              <w:t>P</w:t>
            </w:r>
          </w:p>
        </w:tc>
        <w:tc>
          <w:tcPr>
            <w:tcW w:w="2488" w:type="dxa"/>
            <w:tcBorders>
              <w:top w:val="single" w:sz="4" w:space="0" w:color="000000"/>
              <w:left w:val="single" w:sz="4" w:space="0" w:color="000000"/>
              <w:bottom w:val="single" w:sz="4" w:space="0" w:color="000000"/>
              <w:right w:val="single" w:sz="4" w:space="0" w:color="000000"/>
            </w:tcBorders>
            <w:hideMark/>
          </w:tcPr>
          <w:p w14:paraId="5D3D70EF" w14:textId="77777777" w:rsidR="003C2F64" w:rsidRDefault="003C2F64" w:rsidP="00686ECF">
            <w:pPr>
              <w:jc w:val="center"/>
              <w:rPr>
                <w:rFonts w:ascii="Segoe UI" w:eastAsia="Calibri" w:hAnsi="Segoe UI" w:cs="Segoe UI"/>
                <w:b/>
                <w:i/>
                <w:iCs/>
              </w:rPr>
            </w:pPr>
            <w:r>
              <w:rPr>
                <w:rFonts w:ascii="Segoe UI" w:eastAsia="Calibri" w:hAnsi="Segoe UI" w:cs="Segoe UI"/>
                <w:b/>
                <w:i/>
                <w:iCs/>
              </w:rPr>
              <w:t>Samantha Fenderson</w:t>
            </w:r>
          </w:p>
        </w:tc>
        <w:tc>
          <w:tcPr>
            <w:tcW w:w="643" w:type="dxa"/>
            <w:tcBorders>
              <w:top w:val="single" w:sz="4" w:space="0" w:color="000000"/>
              <w:left w:val="single" w:sz="4" w:space="0" w:color="000000"/>
              <w:bottom w:val="single" w:sz="4" w:space="0" w:color="000000"/>
              <w:right w:val="single" w:sz="4" w:space="0" w:color="000000"/>
            </w:tcBorders>
          </w:tcPr>
          <w:p w14:paraId="19225B44" w14:textId="77777777" w:rsidR="003C2F64" w:rsidRDefault="003C2F64" w:rsidP="00686ECF">
            <w:pPr>
              <w:jc w:val="center"/>
              <w:rPr>
                <w:rFonts w:ascii="Segoe UI" w:eastAsia="Calibri" w:hAnsi="Segoe UI" w:cs="Segoe UI"/>
                <w:b/>
                <w:i/>
                <w:iCs/>
              </w:rPr>
            </w:pPr>
          </w:p>
        </w:tc>
        <w:tc>
          <w:tcPr>
            <w:tcW w:w="2269" w:type="dxa"/>
            <w:tcBorders>
              <w:top w:val="single" w:sz="4" w:space="0" w:color="000000"/>
              <w:left w:val="single" w:sz="4" w:space="0" w:color="000000"/>
              <w:bottom w:val="single" w:sz="4" w:space="0" w:color="000000"/>
              <w:right w:val="single" w:sz="4" w:space="0" w:color="000000"/>
            </w:tcBorders>
          </w:tcPr>
          <w:p w14:paraId="5613FC65" w14:textId="77777777" w:rsidR="003C2F64" w:rsidRDefault="003C2F64" w:rsidP="00686ECF">
            <w:pPr>
              <w:jc w:val="center"/>
              <w:rPr>
                <w:rFonts w:ascii="Segoe UI" w:eastAsia="Calibri" w:hAnsi="Segoe UI" w:cs="Segoe UI"/>
                <w:b/>
                <w:i/>
                <w:iCs/>
              </w:rPr>
            </w:pPr>
          </w:p>
        </w:tc>
        <w:tc>
          <w:tcPr>
            <w:tcW w:w="688" w:type="dxa"/>
            <w:tcBorders>
              <w:top w:val="single" w:sz="4" w:space="0" w:color="000000"/>
              <w:left w:val="single" w:sz="4" w:space="0" w:color="000000"/>
              <w:bottom w:val="single" w:sz="4" w:space="0" w:color="000000"/>
              <w:right w:val="single" w:sz="4" w:space="0" w:color="000000"/>
            </w:tcBorders>
          </w:tcPr>
          <w:p w14:paraId="57C68D79"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772E528A" w14:textId="77777777" w:rsidR="003C2F64" w:rsidRDefault="003C2F64" w:rsidP="00686ECF">
            <w:pPr>
              <w:jc w:val="center"/>
              <w:rPr>
                <w:rFonts w:ascii="Segoe UI" w:eastAsia="Calibri" w:hAnsi="Segoe UI" w:cs="Segoe UI"/>
                <w:b/>
                <w:i/>
                <w:iCs/>
              </w:rPr>
            </w:pPr>
          </w:p>
        </w:tc>
      </w:tr>
      <w:tr w:rsidR="003C2F64" w14:paraId="340386D1"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697CD3B6" w14:textId="77777777" w:rsidR="003C2F64" w:rsidRDefault="003C2F64" w:rsidP="00686ECF">
            <w:pPr>
              <w:jc w:val="center"/>
              <w:rPr>
                <w:rFonts w:ascii="Segoe UI" w:eastAsia="Calibri" w:hAnsi="Segoe UI" w:cs="Segoe UI"/>
                <w:b/>
                <w:i/>
                <w:iCs/>
              </w:rPr>
            </w:pPr>
            <w:r>
              <w:rPr>
                <w:rFonts w:ascii="Segoe UI" w:eastAsia="Calibri" w:hAnsi="Segoe UI" w:cs="Segoe UI"/>
                <w:b/>
                <w:i/>
                <w:iCs/>
              </w:rPr>
              <w:t>P</w:t>
            </w:r>
          </w:p>
        </w:tc>
        <w:tc>
          <w:tcPr>
            <w:tcW w:w="2488" w:type="dxa"/>
            <w:tcBorders>
              <w:top w:val="single" w:sz="4" w:space="0" w:color="000000"/>
              <w:left w:val="single" w:sz="4" w:space="0" w:color="000000"/>
              <w:bottom w:val="single" w:sz="4" w:space="0" w:color="000000"/>
              <w:right w:val="single" w:sz="4" w:space="0" w:color="000000"/>
            </w:tcBorders>
            <w:hideMark/>
          </w:tcPr>
          <w:p w14:paraId="74D2E3F3" w14:textId="77777777" w:rsidR="003C2F64" w:rsidRDefault="003C2F64" w:rsidP="00686ECF">
            <w:pPr>
              <w:jc w:val="center"/>
              <w:rPr>
                <w:rFonts w:ascii="Segoe UI" w:eastAsia="Calibri" w:hAnsi="Segoe UI" w:cs="Segoe UI"/>
                <w:b/>
                <w:i/>
                <w:iCs/>
              </w:rPr>
            </w:pPr>
            <w:r>
              <w:rPr>
                <w:rFonts w:ascii="Segoe UI" w:eastAsia="Calibri" w:hAnsi="Segoe UI" w:cs="Segoe UI"/>
                <w:b/>
                <w:i/>
                <w:iCs/>
              </w:rPr>
              <w:t>Andrew Smith</w:t>
            </w:r>
          </w:p>
        </w:tc>
        <w:tc>
          <w:tcPr>
            <w:tcW w:w="643" w:type="dxa"/>
            <w:tcBorders>
              <w:top w:val="single" w:sz="4" w:space="0" w:color="000000"/>
              <w:left w:val="single" w:sz="4" w:space="0" w:color="000000"/>
              <w:bottom w:val="single" w:sz="4" w:space="0" w:color="000000"/>
              <w:right w:val="single" w:sz="4" w:space="0" w:color="000000"/>
            </w:tcBorders>
          </w:tcPr>
          <w:p w14:paraId="597FE4A0" w14:textId="77777777" w:rsidR="003C2F64" w:rsidRDefault="003C2F64" w:rsidP="00686ECF">
            <w:pPr>
              <w:jc w:val="center"/>
              <w:rPr>
                <w:rFonts w:ascii="Segoe UI" w:eastAsia="Calibri" w:hAnsi="Segoe UI" w:cs="Segoe UI"/>
                <w:b/>
                <w:i/>
                <w:iCs/>
              </w:rPr>
            </w:pPr>
          </w:p>
        </w:tc>
        <w:tc>
          <w:tcPr>
            <w:tcW w:w="2269" w:type="dxa"/>
            <w:tcBorders>
              <w:top w:val="single" w:sz="4" w:space="0" w:color="000000"/>
              <w:left w:val="single" w:sz="4" w:space="0" w:color="000000"/>
              <w:bottom w:val="single" w:sz="4" w:space="0" w:color="000000"/>
              <w:right w:val="single" w:sz="4" w:space="0" w:color="000000"/>
            </w:tcBorders>
          </w:tcPr>
          <w:p w14:paraId="1A72B800" w14:textId="77777777" w:rsidR="003C2F64" w:rsidRDefault="003C2F64" w:rsidP="00686ECF">
            <w:pPr>
              <w:jc w:val="center"/>
              <w:rPr>
                <w:rFonts w:ascii="Segoe UI" w:eastAsia="Calibri" w:hAnsi="Segoe UI" w:cs="Segoe UI"/>
                <w:b/>
                <w:i/>
                <w:iCs/>
              </w:rPr>
            </w:pPr>
          </w:p>
        </w:tc>
        <w:tc>
          <w:tcPr>
            <w:tcW w:w="688" w:type="dxa"/>
            <w:tcBorders>
              <w:top w:val="single" w:sz="4" w:space="0" w:color="000000"/>
              <w:left w:val="single" w:sz="4" w:space="0" w:color="000000"/>
              <w:bottom w:val="single" w:sz="4" w:space="0" w:color="000000"/>
              <w:right w:val="single" w:sz="4" w:space="0" w:color="000000"/>
            </w:tcBorders>
          </w:tcPr>
          <w:p w14:paraId="3E09A4BA"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13014D6A" w14:textId="77777777" w:rsidR="003C2F64" w:rsidRDefault="003C2F64" w:rsidP="00686ECF">
            <w:pPr>
              <w:rPr>
                <w:rFonts w:ascii="Segoe UI" w:eastAsia="Calibri" w:hAnsi="Segoe UI" w:cs="Segoe UI"/>
                <w:b/>
                <w:i/>
                <w:iCs/>
              </w:rPr>
            </w:pPr>
          </w:p>
        </w:tc>
      </w:tr>
      <w:tr w:rsidR="003C2F64" w14:paraId="1EFA5BBD" w14:textId="77777777" w:rsidTr="00686ECF">
        <w:tc>
          <w:tcPr>
            <w:tcW w:w="535" w:type="dxa"/>
            <w:tcBorders>
              <w:top w:val="single" w:sz="4" w:space="0" w:color="000000"/>
              <w:left w:val="single" w:sz="4" w:space="0" w:color="000000"/>
              <w:bottom w:val="single" w:sz="4" w:space="0" w:color="000000"/>
              <w:right w:val="single" w:sz="4" w:space="0" w:color="000000"/>
            </w:tcBorders>
            <w:hideMark/>
          </w:tcPr>
          <w:p w14:paraId="0657D952" w14:textId="77777777" w:rsidR="003C2F64" w:rsidRDefault="003C2F64" w:rsidP="00686ECF">
            <w:pPr>
              <w:jc w:val="center"/>
              <w:rPr>
                <w:rFonts w:ascii="Segoe UI" w:eastAsia="Calibri" w:hAnsi="Segoe UI" w:cs="Segoe UI"/>
                <w:b/>
                <w:i/>
                <w:iCs/>
              </w:rPr>
            </w:pPr>
            <w:r>
              <w:rPr>
                <w:rFonts w:ascii="Segoe UI" w:eastAsia="Calibri" w:hAnsi="Segoe UI" w:cs="Segoe UI"/>
                <w:b/>
                <w:i/>
                <w:iCs/>
              </w:rPr>
              <w:t>P</w:t>
            </w:r>
          </w:p>
        </w:tc>
        <w:tc>
          <w:tcPr>
            <w:tcW w:w="2488" w:type="dxa"/>
            <w:tcBorders>
              <w:top w:val="single" w:sz="4" w:space="0" w:color="000000"/>
              <w:left w:val="single" w:sz="4" w:space="0" w:color="000000"/>
              <w:bottom w:val="single" w:sz="4" w:space="0" w:color="000000"/>
              <w:right w:val="single" w:sz="4" w:space="0" w:color="000000"/>
            </w:tcBorders>
            <w:hideMark/>
          </w:tcPr>
          <w:p w14:paraId="7338C6A6" w14:textId="77777777" w:rsidR="003C2F64" w:rsidRDefault="003C2F64" w:rsidP="00686ECF">
            <w:pPr>
              <w:jc w:val="center"/>
              <w:rPr>
                <w:rFonts w:ascii="Segoe UI" w:eastAsia="Calibri" w:hAnsi="Segoe UI" w:cs="Segoe UI"/>
                <w:b/>
                <w:i/>
                <w:iCs/>
              </w:rPr>
            </w:pPr>
            <w:r>
              <w:rPr>
                <w:rFonts w:ascii="Segoe UI" w:eastAsia="Calibri" w:hAnsi="Segoe UI" w:cs="Segoe UI"/>
                <w:b/>
                <w:i/>
                <w:iCs/>
              </w:rPr>
              <w:t>Tom Newman</w:t>
            </w:r>
          </w:p>
        </w:tc>
        <w:tc>
          <w:tcPr>
            <w:tcW w:w="643" w:type="dxa"/>
            <w:tcBorders>
              <w:top w:val="single" w:sz="4" w:space="0" w:color="000000"/>
              <w:left w:val="single" w:sz="4" w:space="0" w:color="000000"/>
              <w:bottom w:val="single" w:sz="4" w:space="0" w:color="000000"/>
              <w:right w:val="single" w:sz="4" w:space="0" w:color="000000"/>
            </w:tcBorders>
          </w:tcPr>
          <w:p w14:paraId="6429C06B" w14:textId="77777777" w:rsidR="003C2F64" w:rsidRDefault="003C2F64" w:rsidP="00686ECF">
            <w:pPr>
              <w:jc w:val="center"/>
              <w:rPr>
                <w:rFonts w:ascii="Segoe UI" w:eastAsia="Calibri" w:hAnsi="Segoe UI" w:cs="Segoe UI"/>
                <w:b/>
                <w:i/>
                <w:iCs/>
              </w:rPr>
            </w:pPr>
          </w:p>
        </w:tc>
        <w:tc>
          <w:tcPr>
            <w:tcW w:w="2269" w:type="dxa"/>
            <w:tcBorders>
              <w:top w:val="single" w:sz="4" w:space="0" w:color="000000"/>
              <w:left w:val="single" w:sz="4" w:space="0" w:color="000000"/>
              <w:bottom w:val="single" w:sz="4" w:space="0" w:color="000000"/>
              <w:right w:val="single" w:sz="4" w:space="0" w:color="000000"/>
            </w:tcBorders>
          </w:tcPr>
          <w:p w14:paraId="30C7BB4A" w14:textId="77777777" w:rsidR="003C2F64" w:rsidRDefault="003C2F64" w:rsidP="00686ECF">
            <w:pPr>
              <w:jc w:val="center"/>
              <w:rPr>
                <w:rFonts w:ascii="Segoe UI" w:eastAsia="Calibri" w:hAnsi="Segoe UI" w:cs="Segoe UI"/>
                <w:b/>
                <w:i/>
                <w:iCs/>
              </w:rPr>
            </w:pPr>
          </w:p>
        </w:tc>
        <w:tc>
          <w:tcPr>
            <w:tcW w:w="688" w:type="dxa"/>
            <w:tcBorders>
              <w:top w:val="single" w:sz="4" w:space="0" w:color="000000"/>
              <w:left w:val="single" w:sz="4" w:space="0" w:color="000000"/>
              <w:bottom w:val="single" w:sz="4" w:space="0" w:color="000000"/>
              <w:right w:val="single" w:sz="4" w:space="0" w:color="000000"/>
            </w:tcBorders>
          </w:tcPr>
          <w:p w14:paraId="7968C75E" w14:textId="77777777" w:rsidR="003C2F64" w:rsidRDefault="003C2F64" w:rsidP="00686ECF">
            <w:pPr>
              <w:jc w:val="center"/>
              <w:rPr>
                <w:rFonts w:ascii="Segoe UI" w:eastAsia="Calibri" w:hAnsi="Segoe UI" w:cs="Segoe UI"/>
                <w:b/>
                <w:i/>
                <w:iCs/>
              </w:rPr>
            </w:pPr>
          </w:p>
        </w:tc>
        <w:tc>
          <w:tcPr>
            <w:tcW w:w="2393" w:type="dxa"/>
            <w:tcBorders>
              <w:top w:val="single" w:sz="4" w:space="0" w:color="000000"/>
              <w:left w:val="single" w:sz="4" w:space="0" w:color="000000"/>
              <w:bottom w:val="single" w:sz="4" w:space="0" w:color="000000"/>
              <w:right w:val="single" w:sz="4" w:space="0" w:color="000000"/>
            </w:tcBorders>
          </w:tcPr>
          <w:p w14:paraId="43B557E9" w14:textId="77777777" w:rsidR="003C2F64" w:rsidRDefault="003C2F64" w:rsidP="00686ECF">
            <w:pPr>
              <w:jc w:val="center"/>
              <w:rPr>
                <w:rFonts w:ascii="Segoe UI" w:eastAsia="Calibri" w:hAnsi="Segoe UI" w:cs="Segoe UI"/>
                <w:b/>
                <w:i/>
                <w:iCs/>
              </w:rPr>
            </w:pPr>
          </w:p>
        </w:tc>
      </w:tr>
    </w:tbl>
    <w:p w14:paraId="059E3030" w14:textId="77777777" w:rsidR="003C2F64" w:rsidRDefault="003C2F64" w:rsidP="003C2F64"/>
    <w:p w14:paraId="20AB62B4" w14:textId="77777777" w:rsidR="003C2F64" w:rsidRDefault="003C2F64" w:rsidP="003C2F64">
      <w:r>
        <w:t>Members of the Public: Julie Hovey; Marita Leach; Katie George; Megan Marquis; Julia Endicott.</w:t>
      </w:r>
    </w:p>
    <w:p w14:paraId="69F64EE2" w14:textId="77777777" w:rsidR="003C2F64" w:rsidRDefault="003C2F64" w:rsidP="003C2F64"/>
    <w:p w14:paraId="26982275" w14:textId="4D83BCD9" w:rsidR="00A9204E" w:rsidRDefault="003C2F64">
      <w:pPr>
        <w:rPr>
          <w:color w:val="FF0000"/>
        </w:rPr>
      </w:pPr>
      <w:r>
        <w:t xml:space="preserve">Recorder: Cheryl Peabody               Next Meeting: January 24, </w:t>
      </w:r>
      <w:proofErr w:type="gramStart"/>
      <w:r>
        <w:t>2024</w:t>
      </w:r>
      <w:proofErr w:type="gramEnd"/>
      <w:r>
        <w:t xml:space="preserve">         Status:  </w:t>
      </w:r>
      <w:r w:rsidR="00BE4DDA" w:rsidRPr="00836328">
        <w:rPr>
          <w:color w:val="000000" w:themeColor="text1"/>
        </w:rPr>
        <w:t>Approved</w:t>
      </w:r>
    </w:p>
    <w:tbl>
      <w:tblPr>
        <w:tblStyle w:val="TableGrid"/>
        <w:tblW w:w="0" w:type="auto"/>
        <w:tblLook w:val="04A0" w:firstRow="1" w:lastRow="0" w:firstColumn="1" w:lastColumn="0" w:noHBand="0" w:noVBand="1"/>
      </w:tblPr>
      <w:tblGrid>
        <w:gridCol w:w="2254"/>
        <w:gridCol w:w="2254"/>
        <w:gridCol w:w="2254"/>
        <w:gridCol w:w="2254"/>
      </w:tblGrid>
      <w:tr w:rsidR="003C2F64" w14:paraId="4822BBA0" w14:textId="77777777" w:rsidTr="003C2F64">
        <w:tc>
          <w:tcPr>
            <w:tcW w:w="2254" w:type="dxa"/>
            <w:shd w:val="clear" w:color="auto" w:fill="BDD6EE" w:themeFill="accent1" w:themeFillTint="66"/>
          </w:tcPr>
          <w:p w14:paraId="4EA66AC3" w14:textId="44BA69A9" w:rsidR="003C2F64" w:rsidRPr="003C2F64" w:rsidRDefault="003C2F64" w:rsidP="003C2F64">
            <w:pPr>
              <w:jc w:val="center"/>
              <w:rPr>
                <w:u w:val="single"/>
              </w:rPr>
            </w:pPr>
            <w:r w:rsidRPr="003C2F64">
              <w:rPr>
                <w:u w:val="single"/>
              </w:rPr>
              <w:t>Topic</w:t>
            </w:r>
          </w:p>
        </w:tc>
        <w:tc>
          <w:tcPr>
            <w:tcW w:w="2254" w:type="dxa"/>
            <w:shd w:val="clear" w:color="auto" w:fill="BDD6EE" w:themeFill="accent1" w:themeFillTint="66"/>
          </w:tcPr>
          <w:p w14:paraId="615AA3AA" w14:textId="5E4A5623" w:rsidR="003C2F64" w:rsidRPr="003C2F64" w:rsidRDefault="003C2F64" w:rsidP="003C2F64">
            <w:pPr>
              <w:jc w:val="center"/>
              <w:rPr>
                <w:u w:val="single"/>
              </w:rPr>
            </w:pPr>
            <w:r w:rsidRPr="003C2F64">
              <w:rPr>
                <w:u w:val="single"/>
              </w:rPr>
              <w:t>Discussion</w:t>
            </w:r>
          </w:p>
        </w:tc>
        <w:tc>
          <w:tcPr>
            <w:tcW w:w="2254" w:type="dxa"/>
            <w:shd w:val="clear" w:color="auto" w:fill="BDD6EE" w:themeFill="accent1" w:themeFillTint="66"/>
          </w:tcPr>
          <w:p w14:paraId="6D458F04" w14:textId="6973407C" w:rsidR="003C2F64" w:rsidRPr="003C2F64" w:rsidRDefault="003C2F64" w:rsidP="003C2F64">
            <w:pPr>
              <w:jc w:val="center"/>
              <w:rPr>
                <w:u w:val="single"/>
              </w:rPr>
            </w:pPr>
            <w:r w:rsidRPr="003C2F64">
              <w:rPr>
                <w:u w:val="single"/>
              </w:rPr>
              <w:t>Action</w:t>
            </w:r>
          </w:p>
        </w:tc>
        <w:tc>
          <w:tcPr>
            <w:tcW w:w="2254" w:type="dxa"/>
            <w:shd w:val="clear" w:color="auto" w:fill="BDD6EE" w:themeFill="accent1" w:themeFillTint="66"/>
          </w:tcPr>
          <w:p w14:paraId="208C79A0" w14:textId="58361E42" w:rsidR="003C2F64" w:rsidRPr="003C2F64" w:rsidRDefault="003C2F64" w:rsidP="003C2F64">
            <w:pPr>
              <w:jc w:val="center"/>
              <w:rPr>
                <w:u w:val="single"/>
              </w:rPr>
            </w:pPr>
            <w:r w:rsidRPr="003C2F64">
              <w:rPr>
                <w:u w:val="single"/>
              </w:rPr>
              <w:t>Responsible</w:t>
            </w:r>
          </w:p>
        </w:tc>
      </w:tr>
      <w:tr w:rsidR="003C2F64" w14:paraId="17334A38" w14:textId="77777777" w:rsidTr="003C2F64">
        <w:tc>
          <w:tcPr>
            <w:tcW w:w="2254" w:type="dxa"/>
          </w:tcPr>
          <w:p w14:paraId="7784D46B" w14:textId="62DF2ABF" w:rsidR="003C2F64" w:rsidRDefault="003C2F64" w:rsidP="003C2F64">
            <w:r>
              <w:t>Welcome &amp; Introductions</w:t>
            </w:r>
          </w:p>
        </w:tc>
        <w:tc>
          <w:tcPr>
            <w:tcW w:w="2254" w:type="dxa"/>
          </w:tcPr>
          <w:p w14:paraId="3DD61145" w14:textId="5BCFD9C9" w:rsidR="003C2F64" w:rsidRDefault="003C2F64" w:rsidP="003C2F64">
            <w:r>
              <w:t>The meeting was called to order at 10:01am and introductions were made.</w:t>
            </w:r>
          </w:p>
        </w:tc>
        <w:tc>
          <w:tcPr>
            <w:tcW w:w="2254" w:type="dxa"/>
          </w:tcPr>
          <w:p w14:paraId="58615C68" w14:textId="4FE2D9B2" w:rsidR="003C2F64" w:rsidRDefault="003C2F64" w:rsidP="003C2F64">
            <w:pPr>
              <w:jc w:val="center"/>
            </w:pPr>
            <w:r>
              <w:t>N/A</w:t>
            </w:r>
          </w:p>
        </w:tc>
        <w:tc>
          <w:tcPr>
            <w:tcW w:w="2254" w:type="dxa"/>
          </w:tcPr>
          <w:p w14:paraId="2A22E18B" w14:textId="4CC66E29" w:rsidR="003C2F64" w:rsidRDefault="003C2F64" w:rsidP="003C2F64">
            <w:pPr>
              <w:jc w:val="center"/>
            </w:pPr>
            <w:r>
              <w:t>N/A</w:t>
            </w:r>
          </w:p>
        </w:tc>
      </w:tr>
      <w:tr w:rsidR="003C2F64" w14:paraId="64ADF6F9" w14:textId="77777777" w:rsidTr="003C2F64">
        <w:tc>
          <w:tcPr>
            <w:tcW w:w="2254" w:type="dxa"/>
            <w:shd w:val="clear" w:color="auto" w:fill="BDD6EE" w:themeFill="accent1" w:themeFillTint="66"/>
          </w:tcPr>
          <w:p w14:paraId="25B30D14" w14:textId="56E34F10" w:rsidR="003C2F64" w:rsidRPr="003C2F64" w:rsidRDefault="003C2F64" w:rsidP="003C2F64">
            <w:pPr>
              <w:jc w:val="center"/>
              <w:rPr>
                <w:u w:val="single"/>
              </w:rPr>
            </w:pPr>
            <w:r w:rsidRPr="003C2F64">
              <w:rPr>
                <w:u w:val="single"/>
              </w:rPr>
              <w:t>Topic</w:t>
            </w:r>
          </w:p>
        </w:tc>
        <w:tc>
          <w:tcPr>
            <w:tcW w:w="2254" w:type="dxa"/>
            <w:shd w:val="clear" w:color="auto" w:fill="BDD6EE" w:themeFill="accent1" w:themeFillTint="66"/>
          </w:tcPr>
          <w:p w14:paraId="61097DB9" w14:textId="531FE68F" w:rsidR="003C2F64" w:rsidRPr="003C2F64" w:rsidRDefault="003C2F64" w:rsidP="003C2F64">
            <w:pPr>
              <w:jc w:val="center"/>
              <w:rPr>
                <w:u w:val="single"/>
              </w:rPr>
            </w:pPr>
            <w:r w:rsidRPr="003C2F64">
              <w:rPr>
                <w:u w:val="single"/>
              </w:rPr>
              <w:t>Discussion</w:t>
            </w:r>
          </w:p>
        </w:tc>
        <w:tc>
          <w:tcPr>
            <w:tcW w:w="2254" w:type="dxa"/>
            <w:shd w:val="clear" w:color="auto" w:fill="BDD6EE" w:themeFill="accent1" w:themeFillTint="66"/>
          </w:tcPr>
          <w:p w14:paraId="44290AA8" w14:textId="64E0D3B0" w:rsidR="003C2F64" w:rsidRPr="003C2F64" w:rsidRDefault="003C2F64" w:rsidP="003C2F64">
            <w:pPr>
              <w:jc w:val="center"/>
              <w:rPr>
                <w:u w:val="single"/>
              </w:rPr>
            </w:pPr>
            <w:r w:rsidRPr="003C2F64">
              <w:rPr>
                <w:u w:val="single"/>
              </w:rPr>
              <w:t>Action</w:t>
            </w:r>
          </w:p>
        </w:tc>
        <w:tc>
          <w:tcPr>
            <w:tcW w:w="2254" w:type="dxa"/>
            <w:shd w:val="clear" w:color="auto" w:fill="BDD6EE" w:themeFill="accent1" w:themeFillTint="66"/>
          </w:tcPr>
          <w:p w14:paraId="758AB0CF" w14:textId="1B2E6668" w:rsidR="003C2F64" w:rsidRPr="003C2F64" w:rsidRDefault="003C2F64" w:rsidP="003C2F64">
            <w:pPr>
              <w:jc w:val="center"/>
              <w:rPr>
                <w:u w:val="single"/>
              </w:rPr>
            </w:pPr>
            <w:r w:rsidRPr="003C2F64">
              <w:rPr>
                <w:u w:val="single"/>
              </w:rPr>
              <w:t>Responsible</w:t>
            </w:r>
          </w:p>
        </w:tc>
      </w:tr>
      <w:tr w:rsidR="006F2A04" w14:paraId="37C2D25A" w14:textId="77777777" w:rsidTr="006F2A04">
        <w:tc>
          <w:tcPr>
            <w:tcW w:w="2254" w:type="dxa"/>
          </w:tcPr>
          <w:p w14:paraId="00E89F61" w14:textId="7D1AA988" w:rsidR="006F2A04" w:rsidRDefault="006F2A04" w:rsidP="006F2A04">
            <w:r>
              <w:t>Acceptance of Minutes</w:t>
            </w:r>
          </w:p>
        </w:tc>
        <w:tc>
          <w:tcPr>
            <w:tcW w:w="2254" w:type="dxa"/>
          </w:tcPr>
          <w:p w14:paraId="7736F572" w14:textId="466D32F5" w:rsidR="006F2A04" w:rsidRDefault="006F2A04" w:rsidP="006F2A04">
            <w:r>
              <w:t>October Minutes: One correction was offered. The October minutes were accepted as corrected.</w:t>
            </w:r>
          </w:p>
        </w:tc>
        <w:tc>
          <w:tcPr>
            <w:tcW w:w="2254" w:type="dxa"/>
          </w:tcPr>
          <w:p w14:paraId="127312E0" w14:textId="2517E103" w:rsidR="006F2A04" w:rsidRDefault="006F2A04" w:rsidP="006F2A04">
            <w:pPr>
              <w:jc w:val="center"/>
            </w:pPr>
            <w:r>
              <w:t>Send to Webmaster to be posted on Maine SILC website</w:t>
            </w:r>
          </w:p>
        </w:tc>
        <w:tc>
          <w:tcPr>
            <w:tcW w:w="2254" w:type="dxa"/>
            <w:shd w:val="clear" w:color="auto" w:fill="auto"/>
          </w:tcPr>
          <w:p w14:paraId="63A7CF26" w14:textId="636FB982" w:rsidR="006F2A04" w:rsidRDefault="006F2A04" w:rsidP="006F2A04">
            <w:pPr>
              <w:jc w:val="center"/>
            </w:pPr>
            <w:r>
              <w:t>Cheryl Peabody</w:t>
            </w:r>
          </w:p>
        </w:tc>
      </w:tr>
      <w:tr w:rsidR="006F2A04" w14:paraId="5ADC5C27" w14:textId="77777777" w:rsidTr="006F2A04">
        <w:tc>
          <w:tcPr>
            <w:tcW w:w="2254" w:type="dxa"/>
            <w:shd w:val="clear" w:color="auto" w:fill="BDD6EE" w:themeFill="accent1" w:themeFillTint="66"/>
          </w:tcPr>
          <w:p w14:paraId="480C8F9A" w14:textId="2ABCA679" w:rsidR="006F2A04" w:rsidRPr="006F2A04" w:rsidRDefault="006F2A04" w:rsidP="006F2A04">
            <w:pPr>
              <w:jc w:val="center"/>
              <w:rPr>
                <w:u w:val="single"/>
              </w:rPr>
            </w:pPr>
            <w:r w:rsidRPr="006F2A04">
              <w:rPr>
                <w:u w:val="single"/>
              </w:rPr>
              <w:t>Topic</w:t>
            </w:r>
          </w:p>
        </w:tc>
        <w:tc>
          <w:tcPr>
            <w:tcW w:w="2254" w:type="dxa"/>
            <w:shd w:val="clear" w:color="auto" w:fill="BDD6EE" w:themeFill="accent1" w:themeFillTint="66"/>
          </w:tcPr>
          <w:p w14:paraId="24EDD6AC" w14:textId="6648C601" w:rsidR="006F2A04" w:rsidRDefault="006F2A04" w:rsidP="006F2A04">
            <w:pPr>
              <w:jc w:val="center"/>
            </w:pPr>
            <w:r w:rsidRPr="00FE1570">
              <w:rPr>
                <w:u w:val="single"/>
              </w:rPr>
              <w:t>Discussion</w:t>
            </w:r>
          </w:p>
        </w:tc>
        <w:tc>
          <w:tcPr>
            <w:tcW w:w="2254" w:type="dxa"/>
            <w:shd w:val="clear" w:color="auto" w:fill="BDD6EE" w:themeFill="accent1" w:themeFillTint="66"/>
          </w:tcPr>
          <w:p w14:paraId="53514226" w14:textId="201FE750" w:rsidR="006F2A04" w:rsidRDefault="006F2A04" w:rsidP="006F2A04">
            <w:pPr>
              <w:jc w:val="center"/>
            </w:pPr>
            <w:r w:rsidRPr="00FE1570">
              <w:rPr>
                <w:u w:val="single"/>
              </w:rPr>
              <w:t>Action</w:t>
            </w:r>
          </w:p>
        </w:tc>
        <w:tc>
          <w:tcPr>
            <w:tcW w:w="2254" w:type="dxa"/>
            <w:shd w:val="clear" w:color="auto" w:fill="BDD6EE" w:themeFill="accent1" w:themeFillTint="66"/>
          </w:tcPr>
          <w:p w14:paraId="6F639873" w14:textId="6B59E893" w:rsidR="006F2A04" w:rsidRPr="006F2A04" w:rsidRDefault="006F2A04" w:rsidP="006F2A04">
            <w:pPr>
              <w:jc w:val="center"/>
              <w:rPr>
                <w:u w:val="single"/>
              </w:rPr>
            </w:pPr>
            <w:r w:rsidRPr="006F2A04">
              <w:rPr>
                <w:u w:val="single"/>
              </w:rPr>
              <w:t>Responsible</w:t>
            </w:r>
          </w:p>
        </w:tc>
      </w:tr>
      <w:tr w:rsidR="006F2A04" w14:paraId="07D36380" w14:textId="77777777" w:rsidTr="003C2F64">
        <w:tc>
          <w:tcPr>
            <w:tcW w:w="2254" w:type="dxa"/>
          </w:tcPr>
          <w:p w14:paraId="52C81F0E" w14:textId="629B0D26" w:rsidR="006F2A04" w:rsidRDefault="006F2A04" w:rsidP="006F2A04">
            <w:r>
              <w:t>Financial Report</w:t>
            </w:r>
          </w:p>
        </w:tc>
        <w:tc>
          <w:tcPr>
            <w:tcW w:w="2254" w:type="dxa"/>
          </w:tcPr>
          <w:p w14:paraId="7E977610" w14:textId="5DFC4F17" w:rsidR="006F2A04" w:rsidRDefault="006F2A04" w:rsidP="006F2A04">
            <w:r>
              <w:t xml:space="preserve">Maine SILC returned $20,000 to the DSE which was used by </w:t>
            </w:r>
            <w:r w:rsidR="00136A23">
              <w:t>the Center</w:t>
            </w:r>
            <w:r w:rsidR="002A66F5">
              <w:t xml:space="preserve"> f</w:t>
            </w:r>
            <w:r w:rsidR="00C2223F">
              <w:t>or</w:t>
            </w:r>
            <w:r w:rsidR="002A66F5">
              <w:t xml:space="preserve"> Independent </w:t>
            </w:r>
            <w:proofErr w:type="gramStart"/>
            <w:r w:rsidR="002A66F5">
              <w:t xml:space="preserve">Living </w:t>
            </w:r>
            <w:r>
              <w:t xml:space="preserve"> (</w:t>
            </w:r>
            <w:proofErr w:type="gramEnd"/>
            <w:r>
              <w:t>CIL)</w:t>
            </w:r>
            <w:r w:rsidR="005D156B">
              <w:t>, Alpha One</w:t>
            </w:r>
            <w:r w:rsidR="00C2223F">
              <w:t>,</w:t>
            </w:r>
            <w:r>
              <w:t xml:space="preserve"> to work down the wait list.</w:t>
            </w:r>
          </w:p>
          <w:p w14:paraId="13995075" w14:textId="77777777" w:rsidR="006F2A04" w:rsidRDefault="006F2A04" w:rsidP="006F2A04"/>
          <w:p w14:paraId="625C4296" w14:textId="7462FAB3" w:rsidR="006F2A04" w:rsidRDefault="006F2A04" w:rsidP="006F2A04">
            <w:r>
              <w:t>Tom reported that there is a cap on funds that Alpha One (CIL) can receive from the Designated State Entity (DSE)</w:t>
            </w:r>
            <w:r w:rsidR="009C7B20">
              <w:t xml:space="preserve"> for VR clients Alpha One is serving</w:t>
            </w:r>
            <w:r>
              <w:t xml:space="preserve">. He said it has </w:t>
            </w:r>
            <w:r>
              <w:lastRenderedPageBreak/>
              <w:t>been the same since 2000 and wondered if that cap could be raised. Samantha, the DSE representative, will ask.</w:t>
            </w:r>
          </w:p>
        </w:tc>
        <w:tc>
          <w:tcPr>
            <w:tcW w:w="2254" w:type="dxa"/>
          </w:tcPr>
          <w:p w14:paraId="7A04A743" w14:textId="77777777" w:rsidR="006F2A04" w:rsidRDefault="006F2A04" w:rsidP="006F2A04">
            <w:pPr>
              <w:jc w:val="center"/>
            </w:pPr>
            <w:r>
              <w:lastRenderedPageBreak/>
              <w:t>N/A</w:t>
            </w:r>
          </w:p>
          <w:p w14:paraId="310E9F48" w14:textId="77777777" w:rsidR="006F2A04" w:rsidRDefault="006F2A04" w:rsidP="006F2A04">
            <w:pPr>
              <w:jc w:val="center"/>
            </w:pPr>
          </w:p>
          <w:p w14:paraId="618C27D7" w14:textId="77777777" w:rsidR="006F2A04" w:rsidRDefault="006F2A04" w:rsidP="006F2A04">
            <w:pPr>
              <w:jc w:val="center"/>
            </w:pPr>
          </w:p>
          <w:p w14:paraId="54AC78EC" w14:textId="77777777" w:rsidR="006F2A04" w:rsidRDefault="006F2A04" w:rsidP="006F2A04">
            <w:pPr>
              <w:jc w:val="center"/>
            </w:pPr>
          </w:p>
          <w:p w14:paraId="7A9F79E9" w14:textId="77777777" w:rsidR="006F2A04" w:rsidRDefault="006F2A04" w:rsidP="006F2A04">
            <w:pPr>
              <w:jc w:val="center"/>
            </w:pPr>
          </w:p>
          <w:p w14:paraId="5FE57BB8" w14:textId="77777777" w:rsidR="006F2A04" w:rsidRDefault="006F2A04" w:rsidP="006F2A04">
            <w:pPr>
              <w:jc w:val="center"/>
            </w:pPr>
          </w:p>
          <w:p w14:paraId="77E5D732" w14:textId="77777777" w:rsidR="006F2A04" w:rsidRDefault="006F2A04" w:rsidP="006F2A04">
            <w:pPr>
              <w:jc w:val="center"/>
            </w:pPr>
          </w:p>
          <w:p w14:paraId="0510540B" w14:textId="77777777" w:rsidR="004B6857" w:rsidRDefault="004B6857" w:rsidP="006F2A04">
            <w:pPr>
              <w:jc w:val="center"/>
            </w:pPr>
          </w:p>
          <w:p w14:paraId="43D462F7" w14:textId="77777777" w:rsidR="004B6857" w:rsidRDefault="004B6857" w:rsidP="006F2A04">
            <w:pPr>
              <w:jc w:val="center"/>
            </w:pPr>
          </w:p>
          <w:p w14:paraId="087360EB" w14:textId="5E74D9CC" w:rsidR="006F2A04" w:rsidRDefault="006F2A04" w:rsidP="006F2A04">
            <w:pPr>
              <w:jc w:val="center"/>
            </w:pPr>
            <w:r>
              <w:t xml:space="preserve">Discuss raising the cap </w:t>
            </w:r>
            <w:r w:rsidR="00D861A4">
              <w:t>on funds</w:t>
            </w:r>
            <w:r w:rsidR="00DA5C58">
              <w:t xml:space="preserve"> </w:t>
            </w:r>
            <w:r>
              <w:t>that Alpha One received from the DSE (Division of Vocational Rehabilitation</w:t>
            </w:r>
            <w:r w:rsidR="00DA5C58">
              <w:t xml:space="preserve"> for clients being served at </w:t>
            </w:r>
            <w:r w:rsidR="005A6E56">
              <w:t>A</w:t>
            </w:r>
            <w:r w:rsidR="00DA5C58">
              <w:t>lpha O</w:t>
            </w:r>
            <w:r w:rsidR="005A6E56">
              <w:t>n</w:t>
            </w:r>
            <w:r w:rsidR="00DA5C58">
              <w:t>e</w:t>
            </w:r>
          </w:p>
        </w:tc>
        <w:tc>
          <w:tcPr>
            <w:tcW w:w="2254" w:type="dxa"/>
          </w:tcPr>
          <w:p w14:paraId="06D7AB4C" w14:textId="77777777" w:rsidR="006F2A04" w:rsidRDefault="006F2A04" w:rsidP="006F2A04">
            <w:pPr>
              <w:jc w:val="center"/>
            </w:pPr>
            <w:r>
              <w:t>N/A</w:t>
            </w:r>
          </w:p>
          <w:p w14:paraId="31679757" w14:textId="77777777" w:rsidR="006F2A04" w:rsidRDefault="006F2A04" w:rsidP="006F2A04">
            <w:pPr>
              <w:jc w:val="center"/>
            </w:pPr>
          </w:p>
          <w:p w14:paraId="38E56EA3" w14:textId="77777777" w:rsidR="006F2A04" w:rsidRDefault="006F2A04" w:rsidP="006F2A04">
            <w:pPr>
              <w:jc w:val="center"/>
            </w:pPr>
          </w:p>
          <w:p w14:paraId="221B0123" w14:textId="77777777" w:rsidR="006F2A04" w:rsidRDefault="006F2A04" w:rsidP="006F2A04">
            <w:pPr>
              <w:jc w:val="center"/>
            </w:pPr>
          </w:p>
          <w:p w14:paraId="13727A13" w14:textId="77777777" w:rsidR="006F2A04" w:rsidRDefault="006F2A04" w:rsidP="006F2A04">
            <w:pPr>
              <w:jc w:val="center"/>
            </w:pPr>
          </w:p>
          <w:p w14:paraId="0FDE70FF" w14:textId="77777777" w:rsidR="006F2A04" w:rsidRDefault="006F2A04" w:rsidP="006F2A04">
            <w:pPr>
              <w:jc w:val="center"/>
            </w:pPr>
          </w:p>
          <w:p w14:paraId="4D1044B3" w14:textId="77777777" w:rsidR="006F2A04" w:rsidRDefault="006F2A04" w:rsidP="006F2A04">
            <w:pPr>
              <w:jc w:val="center"/>
            </w:pPr>
          </w:p>
          <w:p w14:paraId="109BBD08" w14:textId="77777777" w:rsidR="004B6857" w:rsidRDefault="004B6857" w:rsidP="006F2A04">
            <w:pPr>
              <w:jc w:val="center"/>
            </w:pPr>
          </w:p>
          <w:p w14:paraId="07DD0B9D" w14:textId="77777777" w:rsidR="004B6857" w:rsidRDefault="004B6857" w:rsidP="006F2A04">
            <w:pPr>
              <w:jc w:val="center"/>
            </w:pPr>
          </w:p>
          <w:p w14:paraId="4D59C47A" w14:textId="41AF9467" w:rsidR="006F2A04" w:rsidRDefault="006F2A04" w:rsidP="006F2A04">
            <w:pPr>
              <w:jc w:val="center"/>
            </w:pPr>
            <w:r>
              <w:t>Samantha Fenderson</w:t>
            </w:r>
          </w:p>
        </w:tc>
      </w:tr>
      <w:tr w:rsidR="006F2A04" w14:paraId="1F415A4F" w14:textId="77777777" w:rsidTr="006F2A04">
        <w:tc>
          <w:tcPr>
            <w:tcW w:w="2254" w:type="dxa"/>
            <w:shd w:val="clear" w:color="auto" w:fill="BDD6EE" w:themeFill="accent1" w:themeFillTint="66"/>
          </w:tcPr>
          <w:p w14:paraId="539CDD8C" w14:textId="013CED79" w:rsidR="006F2A04" w:rsidRPr="006F2A04" w:rsidRDefault="006F2A04" w:rsidP="006F2A04">
            <w:pPr>
              <w:jc w:val="center"/>
              <w:rPr>
                <w:u w:val="single"/>
              </w:rPr>
            </w:pPr>
            <w:r w:rsidRPr="006F2A04">
              <w:rPr>
                <w:u w:val="single"/>
              </w:rPr>
              <w:t>Topic</w:t>
            </w:r>
          </w:p>
        </w:tc>
        <w:tc>
          <w:tcPr>
            <w:tcW w:w="2254" w:type="dxa"/>
            <w:shd w:val="clear" w:color="auto" w:fill="BDD6EE" w:themeFill="accent1" w:themeFillTint="66"/>
          </w:tcPr>
          <w:p w14:paraId="43EC189A" w14:textId="74001EAE" w:rsidR="006F2A04" w:rsidRPr="006F2A04" w:rsidRDefault="006F2A04" w:rsidP="006F2A04">
            <w:pPr>
              <w:jc w:val="center"/>
              <w:rPr>
                <w:u w:val="single"/>
              </w:rPr>
            </w:pPr>
            <w:r w:rsidRPr="006F2A04">
              <w:rPr>
                <w:u w:val="single"/>
              </w:rPr>
              <w:t>Discussion</w:t>
            </w:r>
          </w:p>
        </w:tc>
        <w:tc>
          <w:tcPr>
            <w:tcW w:w="2254" w:type="dxa"/>
            <w:shd w:val="clear" w:color="auto" w:fill="BDD6EE" w:themeFill="accent1" w:themeFillTint="66"/>
          </w:tcPr>
          <w:p w14:paraId="5378B67E" w14:textId="1734D7E5" w:rsidR="006F2A04" w:rsidRPr="006F2A04" w:rsidRDefault="006F2A04" w:rsidP="006F2A04">
            <w:pPr>
              <w:jc w:val="center"/>
              <w:rPr>
                <w:u w:val="single"/>
              </w:rPr>
            </w:pPr>
            <w:r w:rsidRPr="006F2A04">
              <w:rPr>
                <w:u w:val="single"/>
              </w:rPr>
              <w:t>Action</w:t>
            </w:r>
          </w:p>
        </w:tc>
        <w:tc>
          <w:tcPr>
            <w:tcW w:w="2254" w:type="dxa"/>
            <w:shd w:val="clear" w:color="auto" w:fill="BDD6EE" w:themeFill="accent1" w:themeFillTint="66"/>
          </w:tcPr>
          <w:p w14:paraId="58FDE4DA" w14:textId="7F0888F4" w:rsidR="006F2A04" w:rsidRPr="006F2A04" w:rsidRDefault="006F2A04" w:rsidP="006F2A04">
            <w:pPr>
              <w:jc w:val="center"/>
              <w:rPr>
                <w:u w:val="single"/>
              </w:rPr>
            </w:pPr>
            <w:r w:rsidRPr="006F2A04">
              <w:rPr>
                <w:u w:val="single"/>
              </w:rPr>
              <w:t>Responsible</w:t>
            </w:r>
          </w:p>
        </w:tc>
      </w:tr>
      <w:tr w:rsidR="006F2A04" w14:paraId="66266FBF" w14:textId="77777777" w:rsidTr="003C2F64">
        <w:tc>
          <w:tcPr>
            <w:tcW w:w="2254" w:type="dxa"/>
          </w:tcPr>
          <w:p w14:paraId="29325DBF" w14:textId="783B2B75" w:rsidR="006F2A04" w:rsidRDefault="00E96D2D" w:rsidP="006F2A04">
            <w:r>
              <w:t>Election of Officers</w:t>
            </w:r>
          </w:p>
        </w:tc>
        <w:tc>
          <w:tcPr>
            <w:tcW w:w="2254" w:type="dxa"/>
          </w:tcPr>
          <w:p w14:paraId="0C432216" w14:textId="58CE25A0" w:rsidR="006F2A04" w:rsidRDefault="004C1A18" w:rsidP="006F2A04">
            <w:r>
              <w:t>T</w:t>
            </w:r>
            <w:r w:rsidR="00E96D2D">
              <w:t>here was not a quorum and tabled this.</w:t>
            </w:r>
          </w:p>
        </w:tc>
        <w:tc>
          <w:tcPr>
            <w:tcW w:w="2254" w:type="dxa"/>
          </w:tcPr>
          <w:p w14:paraId="067F543A" w14:textId="2B8B4DE0" w:rsidR="006F2A04" w:rsidRDefault="00E96D2D" w:rsidP="00E96D2D">
            <w:pPr>
              <w:jc w:val="center"/>
            </w:pPr>
            <w:r>
              <w:t>Elect Officers at next meeting</w:t>
            </w:r>
          </w:p>
        </w:tc>
        <w:tc>
          <w:tcPr>
            <w:tcW w:w="2254" w:type="dxa"/>
          </w:tcPr>
          <w:p w14:paraId="5DCEEB51" w14:textId="7D34A90C" w:rsidR="006F2A04" w:rsidRDefault="00E96D2D" w:rsidP="00E96D2D">
            <w:pPr>
              <w:jc w:val="center"/>
            </w:pPr>
            <w:r>
              <w:t>Attendees</w:t>
            </w:r>
          </w:p>
        </w:tc>
      </w:tr>
      <w:tr w:rsidR="006F2A04" w14:paraId="0AFBAD87" w14:textId="77777777" w:rsidTr="00E96D2D">
        <w:tc>
          <w:tcPr>
            <w:tcW w:w="2254" w:type="dxa"/>
            <w:shd w:val="clear" w:color="auto" w:fill="BDD6EE" w:themeFill="accent1" w:themeFillTint="66"/>
          </w:tcPr>
          <w:p w14:paraId="6B99CCBF" w14:textId="043E7E9F" w:rsidR="006F2A04" w:rsidRPr="00E96D2D" w:rsidRDefault="00E96D2D" w:rsidP="00E96D2D">
            <w:pPr>
              <w:jc w:val="center"/>
              <w:rPr>
                <w:u w:val="single"/>
              </w:rPr>
            </w:pPr>
            <w:r w:rsidRPr="00E96D2D">
              <w:rPr>
                <w:u w:val="single"/>
              </w:rPr>
              <w:t>Topic</w:t>
            </w:r>
          </w:p>
        </w:tc>
        <w:tc>
          <w:tcPr>
            <w:tcW w:w="2254" w:type="dxa"/>
            <w:shd w:val="clear" w:color="auto" w:fill="BDD6EE" w:themeFill="accent1" w:themeFillTint="66"/>
          </w:tcPr>
          <w:p w14:paraId="0650BDD7" w14:textId="655D44CE" w:rsidR="006F2A04" w:rsidRPr="00E96D2D" w:rsidRDefault="00E96D2D" w:rsidP="00E96D2D">
            <w:pPr>
              <w:jc w:val="center"/>
              <w:rPr>
                <w:u w:val="single"/>
              </w:rPr>
            </w:pPr>
            <w:r w:rsidRPr="00E96D2D">
              <w:rPr>
                <w:u w:val="single"/>
              </w:rPr>
              <w:t>Discussion</w:t>
            </w:r>
          </w:p>
        </w:tc>
        <w:tc>
          <w:tcPr>
            <w:tcW w:w="2254" w:type="dxa"/>
            <w:shd w:val="clear" w:color="auto" w:fill="BDD6EE" w:themeFill="accent1" w:themeFillTint="66"/>
          </w:tcPr>
          <w:p w14:paraId="628F9DB8" w14:textId="1FD29963" w:rsidR="006F2A04" w:rsidRPr="00E96D2D" w:rsidRDefault="00E96D2D" w:rsidP="00E96D2D">
            <w:pPr>
              <w:jc w:val="center"/>
              <w:rPr>
                <w:u w:val="single"/>
              </w:rPr>
            </w:pPr>
            <w:r w:rsidRPr="00E96D2D">
              <w:rPr>
                <w:u w:val="single"/>
              </w:rPr>
              <w:t>Action</w:t>
            </w:r>
          </w:p>
        </w:tc>
        <w:tc>
          <w:tcPr>
            <w:tcW w:w="2254" w:type="dxa"/>
            <w:shd w:val="clear" w:color="auto" w:fill="BDD6EE" w:themeFill="accent1" w:themeFillTint="66"/>
          </w:tcPr>
          <w:p w14:paraId="3AA29A06" w14:textId="4D8CFB13" w:rsidR="006F2A04" w:rsidRPr="00E96D2D" w:rsidRDefault="00E96D2D" w:rsidP="00E96D2D">
            <w:pPr>
              <w:jc w:val="center"/>
              <w:rPr>
                <w:u w:val="single"/>
              </w:rPr>
            </w:pPr>
            <w:r w:rsidRPr="00E96D2D">
              <w:rPr>
                <w:u w:val="single"/>
              </w:rPr>
              <w:t>Responsible</w:t>
            </w:r>
          </w:p>
        </w:tc>
      </w:tr>
      <w:tr w:rsidR="006F2A04" w14:paraId="19D02B24" w14:textId="77777777" w:rsidTr="003C2F64">
        <w:tc>
          <w:tcPr>
            <w:tcW w:w="2254" w:type="dxa"/>
          </w:tcPr>
          <w:p w14:paraId="743CC33F" w14:textId="025375FD" w:rsidR="006F2A04" w:rsidRDefault="00E96D2D" w:rsidP="006F2A04">
            <w:r>
              <w:t>SPIL</w:t>
            </w:r>
            <w:r w:rsidR="008221D8">
              <w:t xml:space="preserve"> Activity</w:t>
            </w:r>
          </w:p>
        </w:tc>
        <w:tc>
          <w:tcPr>
            <w:tcW w:w="2254" w:type="dxa"/>
          </w:tcPr>
          <w:p w14:paraId="769424CD" w14:textId="77777777" w:rsidR="006F2A04" w:rsidRDefault="00E96D2D" w:rsidP="006F2A04">
            <w:r w:rsidRPr="008221D8">
              <w:rPr>
                <w:u w:val="single"/>
              </w:rPr>
              <w:t>Listening Sessions</w:t>
            </w:r>
            <w:r>
              <w:t>: The dates are set.</w:t>
            </w:r>
          </w:p>
          <w:p w14:paraId="489F443D" w14:textId="77777777" w:rsidR="008221D8" w:rsidRDefault="008221D8" w:rsidP="006F2A04"/>
          <w:p w14:paraId="5A1B325C" w14:textId="1C7BC1E0" w:rsidR="008221D8" w:rsidRDefault="008221D8" w:rsidP="006F2A04">
            <w:r w:rsidRPr="008221D8">
              <w:rPr>
                <w:u w:val="single"/>
              </w:rPr>
              <w:t>Flyers</w:t>
            </w:r>
            <w:r>
              <w:t>: Flyers will be distributed to Council attendees, with hopes they will share with their networks. Flyers will be posted in each Career Center around the state. PSAs will be placed in local newspapers.</w:t>
            </w:r>
          </w:p>
        </w:tc>
        <w:tc>
          <w:tcPr>
            <w:tcW w:w="2254" w:type="dxa"/>
          </w:tcPr>
          <w:p w14:paraId="3BBA2101" w14:textId="77777777" w:rsidR="006F2A04" w:rsidRDefault="008221D8" w:rsidP="008221D8">
            <w:pPr>
              <w:jc w:val="center"/>
            </w:pPr>
            <w:r>
              <w:t>N/A</w:t>
            </w:r>
          </w:p>
          <w:p w14:paraId="4854C7D5" w14:textId="77777777" w:rsidR="008221D8" w:rsidRDefault="008221D8" w:rsidP="008221D8">
            <w:pPr>
              <w:jc w:val="center"/>
            </w:pPr>
          </w:p>
          <w:p w14:paraId="7CB2A7C0" w14:textId="77777777" w:rsidR="008221D8" w:rsidRDefault="008221D8" w:rsidP="008221D8">
            <w:pPr>
              <w:jc w:val="center"/>
            </w:pPr>
          </w:p>
          <w:p w14:paraId="59FF0902" w14:textId="77777777" w:rsidR="008221D8" w:rsidRDefault="008221D8" w:rsidP="008221D8">
            <w:pPr>
              <w:jc w:val="center"/>
            </w:pPr>
            <w:r>
              <w:t>Finish Flyers</w:t>
            </w:r>
          </w:p>
          <w:p w14:paraId="0FCEC48E" w14:textId="77777777" w:rsidR="009B04E8" w:rsidRDefault="009B04E8" w:rsidP="008221D8">
            <w:pPr>
              <w:jc w:val="center"/>
            </w:pPr>
          </w:p>
          <w:p w14:paraId="4C569A43" w14:textId="77777777" w:rsidR="009B04E8" w:rsidRDefault="009B04E8" w:rsidP="008221D8">
            <w:pPr>
              <w:jc w:val="center"/>
            </w:pPr>
          </w:p>
          <w:p w14:paraId="6067D19B" w14:textId="3802C4A6" w:rsidR="009B04E8" w:rsidRDefault="009E61BF" w:rsidP="008221D8">
            <w:pPr>
              <w:jc w:val="center"/>
            </w:pPr>
            <w:r>
              <w:t>Get flyers posted in newspapers</w:t>
            </w:r>
          </w:p>
        </w:tc>
        <w:tc>
          <w:tcPr>
            <w:tcW w:w="2254" w:type="dxa"/>
          </w:tcPr>
          <w:p w14:paraId="6E4BAA3A" w14:textId="77777777" w:rsidR="006F2A04" w:rsidRDefault="008221D8" w:rsidP="008221D8">
            <w:pPr>
              <w:jc w:val="center"/>
            </w:pPr>
            <w:r>
              <w:t>N/A</w:t>
            </w:r>
          </w:p>
          <w:p w14:paraId="73A53325" w14:textId="77777777" w:rsidR="008221D8" w:rsidRDefault="008221D8" w:rsidP="008221D8">
            <w:pPr>
              <w:jc w:val="center"/>
            </w:pPr>
          </w:p>
          <w:p w14:paraId="7D766896" w14:textId="77777777" w:rsidR="008221D8" w:rsidRDefault="008221D8" w:rsidP="008221D8">
            <w:pPr>
              <w:jc w:val="center"/>
            </w:pPr>
          </w:p>
          <w:p w14:paraId="50010D1B" w14:textId="77777777" w:rsidR="008221D8" w:rsidRDefault="008221D8" w:rsidP="008221D8">
            <w:pPr>
              <w:jc w:val="center"/>
            </w:pPr>
            <w:r>
              <w:t>Darcy Gentle and Cheryl Peabody</w:t>
            </w:r>
          </w:p>
          <w:p w14:paraId="4008D191" w14:textId="77777777" w:rsidR="009E61BF" w:rsidRDefault="009E61BF" w:rsidP="008221D8">
            <w:pPr>
              <w:jc w:val="center"/>
            </w:pPr>
          </w:p>
          <w:p w14:paraId="09E10D84" w14:textId="1115D16B" w:rsidR="009E61BF" w:rsidRDefault="009E61BF" w:rsidP="008221D8">
            <w:pPr>
              <w:jc w:val="center"/>
            </w:pPr>
            <w:r>
              <w:t>Cheryl Peabody</w:t>
            </w:r>
          </w:p>
        </w:tc>
      </w:tr>
      <w:tr w:rsidR="006F2A04" w14:paraId="28D8DE72" w14:textId="77777777" w:rsidTr="008221D8">
        <w:tc>
          <w:tcPr>
            <w:tcW w:w="2254" w:type="dxa"/>
            <w:shd w:val="clear" w:color="auto" w:fill="BDD6EE" w:themeFill="accent1" w:themeFillTint="66"/>
          </w:tcPr>
          <w:p w14:paraId="6213C1AB" w14:textId="3EAD7850" w:rsidR="006F2A04" w:rsidRPr="008221D8" w:rsidRDefault="008221D8" w:rsidP="008221D8">
            <w:pPr>
              <w:jc w:val="center"/>
              <w:rPr>
                <w:u w:val="single"/>
              </w:rPr>
            </w:pPr>
            <w:r w:rsidRPr="008221D8">
              <w:rPr>
                <w:u w:val="single"/>
              </w:rPr>
              <w:t>Topic</w:t>
            </w:r>
          </w:p>
        </w:tc>
        <w:tc>
          <w:tcPr>
            <w:tcW w:w="2254" w:type="dxa"/>
            <w:shd w:val="clear" w:color="auto" w:fill="BDD6EE" w:themeFill="accent1" w:themeFillTint="66"/>
          </w:tcPr>
          <w:p w14:paraId="2AF9A2CD" w14:textId="345F7086" w:rsidR="006F2A04" w:rsidRPr="008221D8" w:rsidRDefault="008221D8" w:rsidP="008221D8">
            <w:pPr>
              <w:jc w:val="center"/>
              <w:rPr>
                <w:u w:val="single"/>
              </w:rPr>
            </w:pPr>
            <w:r w:rsidRPr="008221D8">
              <w:rPr>
                <w:u w:val="single"/>
              </w:rPr>
              <w:t>Discussion</w:t>
            </w:r>
          </w:p>
        </w:tc>
        <w:tc>
          <w:tcPr>
            <w:tcW w:w="2254" w:type="dxa"/>
            <w:shd w:val="clear" w:color="auto" w:fill="BDD6EE" w:themeFill="accent1" w:themeFillTint="66"/>
          </w:tcPr>
          <w:p w14:paraId="45E7589B" w14:textId="61B169B4" w:rsidR="006F2A04" w:rsidRPr="008221D8" w:rsidRDefault="008221D8" w:rsidP="008221D8">
            <w:pPr>
              <w:jc w:val="center"/>
              <w:rPr>
                <w:u w:val="single"/>
              </w:rPr>
            </w:pPr>
            <w:r w:rsidRPr="008221D8">
              <w:rPr>
                <w:u w:val="single"/>
              </w:rPr>
              <w:t>Action</w:t>
            </w:r>
          </w:p>
        </w:tc>
        <w:tc>
          <w:tcPr>
            <w:tcW w:w="2254" w:type="dxa"/>
            <w:shd w:val="clear" w:color="auto" w:fill="BDD6EE" w:themeFill="accent1" w:themeFillTint="66"/>
          </w:tcPr>
          <w:p w14:paraId="573F0CBF" w14:textId="51A3910E" w:rsidR="006F2A04" w:rsidRPr="008221D8" w:rsidRDefault="008221D8" w:rsidP="008221D8">
            <w:pPr>
              <w:jc w:val="center"/>
              <w:rPr>
                <w:u w:val="single"/>
              </w:rPr>
            </w:pPr>
            <w:r w:rsidRPr="008221D8">
              <w:rPr>
                <w:u w:val="single"/>
              </w:rPr>
              <w:t>Responsible</w:t>
            </w:r>
          </w:p>
        </w:tc>
      </w:tr>
      <w:tr w:rsidR="006F2A04" w14:paraId="5B3E1931" w14:textId="77777777" w:rsidTr="003C2F64">
        <w:tc>
          <w:tcPr>
            <w:tcW w:w="2254" w:type="dxa"/>
          </w:tcPr>
          <w:p w14:paraId="22DA73D6" w14:textId="50643848" w:rsidR="006F2A04" w:rsidRDefault="008221D8" w:rsidP="006F2A04">
            <w:r>
              <w:t>Google Voice</w:t>
            </w:r>
          </w:p>
        </w:tc>
        <w:tc>
          <w:tcPr>
            <w:tcW w:w="2254" w:type="dxa"/>
          </w:tcPr>
          <w:p w14:paraId="319AA9F7" w14:textId="3504161C" w:rsidR="006F2A04" w:rsidRDefault="008221D8" w:rsidP="006F2A04">
            <w:r>
              <w:t>Cheryl received notification that her google voice number may be taken back as it has been inactive.</w:t>
            </w:r>
          </w:p>
        </w:tc>
        <w:tc>
          <w:tcPr>
            <w:tcW w:w="2254" w:type="dxa"/>
          </w:tcPr>
          <w:p w14:paraId="15773EAD" w14:textId="2C0BBEA0" w:rsidR="006F2A04" w:rsidRDefault="008221D8" w:rsidP="008221D8">
            <w:pPr>
              <w:jc w:val="center"/>
            </w:pPr>
            <w:r>
              <w:t>Contact Leah Farrell for assistance</w:t>
            </w:r>
          </w:p>
        </w:tc>
        <w:tc>
          <w:tcPr>
            <w:tcW w:w="2254" w:type="dxa"/>
          </w:tcPr>
          <w:p w14:paraId="1AAC3370" w14:textId="6A961F24" w:rsidR="006F2A04" w:rsidRDefault="008221D8" w:rsidP="008221D8">
            <w:pPr>
              <w:jc w:val="center"/>
            </w:pPr>
            <w:r>
              <w:t>Cheryl Peabody</w:t>
            </w:r>
          </w:p>
        </w:tc>
      </w:tr>
      <w:tr w:rsidR="006F2A04" w14:paraId="445AFB6C" w14:textId="77777777" w:rsidTr="004B4DCB">
        <w:tc>
          <w:tcPr>
            <w:tcW w:w="2254" w:type="dxa"/>
            <w:shd w:val="clear" w:color="auto" w:fill="BDD6EE" w:themeFill="accent1" w:themeFillTint="66"/>
          </w:tcPr>
          <w:p w14:paraId="78594DE8" w14:textId="146EC829" w:rsidR="006F2A04" w:rsidRPr="008221D8" w:rsidRDefault="008221D8" w:rsidP="008221D8">
            <w:pPr>
              <w:jc w:val="center"/>
              <w:rPr>
                <w:u w:val="single"/>
              </w:rPr>
            </w:pPr>
            <w:r w:rsidRPr="008221D8">
              <w:rPr>
                <w:u w:val="single"/>
              </w:rPr>
              <w:t>Topic</w:t>
            </w:r>
          </w:p>
        </w:tc>
        <w:tc>
          <w:tcPr>
            <w:tcW w:w="2254" w:type="dxa"/>
            <w:shd w:val="clear" w:color="auto" w:fill="BDD6EE" w:themeFill="accent1" w:themeFillTint="66"/>
          </w:tcPr>
          <w:p w14:paraId="150EA6B5" w14:textId="5F62FCD2" w:rsidR="006F2A04" w:rsidRPr="008221D8" w:rsidRDefault="008221D8" w:rsidP="008221D8">
            <w:pPr>
              <w:jc w:val="center"/>
              <w:rPr>
                <w:u w:val="single"/>
              </w:rPr>
            </w:pPr>
            <w:r w:rsidRPr="008221D8">
              <w:rPr>
                <w:u w:val="single"/>
              </w:rPr>
              <w:t>Discussion</w:t>
            </w:r>
          </w:p>
        </w:tc>
        <w:tc>
          <w:tcPr>
            <w:tcW w:w="2254" w:type="dxa"/>
            <w:shd w:val="clear" w:color="auto" w:fill="BDD6EE" w:themeFill="accent1" w:themeFillTint="66"/>
          </w:tcPr>
          <w:p w14:paraId="6E1E371B" w14:textId="142A20FE" w:rsidR="006F2A04" w:rsidRPr="008221D8" w:rsidRDefault="008221D8" w:rsidP="008221D8">
            <w:pPr>
              <w:jc w:val="center"/>
              <w:rPr>
                <w:u w:val="single"/>
              </w:rPr>
            </w:pPr>
            <w:r w:rsidRPr="008221D8">
              <w:rPr>
                <w:u w:val="single"/>
              </w:rPr>
              <w:t>Action</w:t>
            </w:r>
          </w:p>
        </w:tc>
        <w:tc>
          <w:tcPr>
            <w:tcW w:w="2254" w:type="dxa"/>
            <w:shd w:val="clear" w:color="auto" w:fill="BDD6EE" w:themeFill="accent1" w:themeFillTint="66"/>
          </w:tcPr>
          <w:p w14:paraId="18350058" w14:textId="0C88CE22" w:rsidR="006F2A04" w:rsidRPr="004B4DCB" w:rsidRDefault="004B4DCB" w:rsidP="004B4DCB">
            <w:pPr>
              <w:jc w:val="center"/>
              <w:rPr>
                <w:u w:val="single"/>
              </w:rPr>
            </w:pPr>
            <w:r w:rsidRPr="004B4DCB">
              <w:rPr>
                <w:u w:val="single"/>
              </w:rPr>
              <w:t>Responsible</w:t>
            </w:r>
          </w:p>
        </w:tc>
      </w:tr>
      <w:tr w:rsidR="006F2A04" w14:paraId="5C1E497E" w14:textId="77777777" w:rsidTr="003C2F64">
        <w:tc>
          <w:tcPr>
            <w:tcW w:w="2254" w:type="dxa"/>
          </w:tcPr>
          <w:p w14:paraId="716C34B3" w14:textId="43A85618" w:rsidR="006F2A04" w:rsidRDefault="004B4DCB" w:rsidP="006F2A04">
            <w:r>
              <w:t>Program Progress Report (PPR)</w:t>
            </w:r>
          </w:p>
        </w:tc>
        <w:tc>
          <w:tcPr>
            <w:tcW w:w="2254" w:type="dxa"/>
          </w:tcPr>
          <w:p w14:paraId="76E8D1AB" w14:textId="77777777" w:rsidR="006F2A04" w:rsidRDefault="004B4DCB" w:rsidP="006F2A04">
            <w:r>
              <w:t>The PPR for FFY2023 is ready to be input into the portal.</w:t>
            </w:r>
          </w:p>
          <w:p w14:paraId="60510E0A" w14:textId="77777777" w:rsidR="00B90D71" w:rsidRDefault="00B90D71" w:rsidP="006F2A04"/>
          <w:p w14:paraId="79E9E219" w14:textId="77777777" w:rsidR="00B90D71" w:rsidRDefault="00B90D71" w:rsidP="006F2A04"/>
          <w:p w14:paraId="7053E80F" w14:textId="77777777" w:rsidR="00B90D71" w:rsidRDefault="00B90D71" w:rsidP="006F2A04"/>
          <w:p w14:paraId="5F2EA864" w14:textId="3004C7F6" w:rsidR="00B90D71" w:rsidRDefault="00B90D71" w:rsidP="006F2A04"/>
        </w:tc>
        <w:tc>
          <w:tcPr>
            <w:tcW w:w="2254" w:type="dxa"/>
          </w:tcPr>
          <w:p w14:paraId="67C535CC" w14:textId="631792FE" w:rsidR="006F2A04" w:rsidRDefault="004B4DCB" w:rsidP="004B4DCB">
            <w:pPr>
              <w:jc w:val="center"/>
            </w:pPr>
            <w:r>
              <w:t xml:space="preserve">Review PPR and provide corrections/edits by Friday, December </w:t>
            </w:r>
            <w:proofErr w:type="gramStart"/>
            <w:r>
              <w:t>8</w:t>
            </w:r>
            <w:r w:rsidRPr="004B4DCB">
              <w:rPr>
                <w:vertAlign w:val="superscript"/>
              </w:rPr>
              <w:t>th</w:t>
            </w:r>
            <w:proofErr w:type="gramEnd"/>
          </w:p>
          <w:p w14:paraId="0B2993ED" w14:textId="77777777" w:rsidR="00B90D71" w:rsidRDefault="00B90D71" w:rsidP="004B4DCB">
            <w:pPr>
              <w:jc w:val="center"/>
            </w:pPr>
          </w:p>
          <w:p w14:paraId="1BFEFDCA" w14:textId="39784310" w:rsidR="00B90D71" w:rsidRDefault="00B90D71" w:rsidP="004B4DCB">
            <w:pPr>
              <w:jc w:val="center"/>
            </w:pPr>
            <w:r>
              <w:t>Reminder to complete the FFY2023 Activity Table if not done yet</w:t>
            </w:r>
          </w:p>
        </w:tc>
        <w:tc>
          <w:tcPr>
            <w:tcW w:w="2254" w:type="dxa"/>
          </w:tcPr>
          <w:p w14:paraId="0F2AB1C0" w14:textId="77777777" w:rsidR="006F2A04" w:rsidRDefault="004B4DCB" w:rsidP="004B4DCB">
            <w:pPr>
              <w:jc w:val="center"/>
            </w:pPr>
            <w:r>
              <w:t>Council Members</w:t>
            </w:r>
          </w:p>
          <w:p w14:paraId="1EEF3DFE" w14:textId="77777777" w:rsidR="00B90D71" w:rsidRDefault="00B90D71" w:rsidP="004B4DCB">
            <w:pPr>
              <w:jc w:val="center"/>
            </w:pPr>
          </w:p>
          <w:p w14:paraId="74CDB800" w14:textId="77777777" w:rsidR="00B90D71" w:rsidRDefault="00B90D71" w:rsidP="004B4DCB">
            <w:pPr>
              <w:jc w:val="center"/>
            </w:pPr>
          </w:p>
          <w:p w14:paraId="3C674669" w14:textId="77777777" w:rsidR="00B90D71" w:rsidRDefault="00B90D71" w:rsidP="004B4DCB">
            <w:pPr>
              <w:jc w:val="center"/>
            </w:pPr>
          </w:p>
          <w:p w14:paraId="1A7EF4D0" w14:textId="77777777" w:rsidR="00B90D71" w:rsidRDefault="00B90D71" w:rsidP="004B4DCB">
            <w:pPr>
              <w:jc w:val="center"/>
            </w:pPr>
          </w:p>
          <w:p w14:paraId="205AF2B8" w14:textId="50288C91" w:rsidR="00B90D71" w:rsidRDefault="00B90D71" w:rsidP="004B4DCB">
            <w:pPr>
              <w:jc w:val="center"/>
            </w:pPr>
            <w:r>
              <w:t>Council Members</w:t>
            </w:r>
          </w:p>
        </w:tc>
      </w:tr>
      <w:tr w:rsidR="006F2A04" w14:paraId="00BEB97D" w14:textId="77777777" w:rsidTr="00B90D71">
        <w:tc>
          <w:tcPr>
            <w:tcW w:w="2254" w:type="dxa"/>
            <w:shd w:val="clear" w:color="auto" w:fill="BDD6EE" w:themeFill="accent1" w:themeFillTint="66"/>
          </w:tcPr>
          <w:p w14:paraId="10F66003" w14:textId="4786D51A" w:rsidR="006F2A04" w:rsidRPr="00B90D71" w:rsidRDefault="00B90D71" w:rsidP="00B90D71">
            <w:pPr>
              <w:jc w:val="center"/>
              <w:rPr>
                <w:u w:val="single"/>
              </w:rPr>
            </w:pPr>
            <w:r w:rsidRPr="00B90D71">
              <w:rPr>
                <w:u w:val="single"/>
              </w:rPr>
              <w:t>Topic</w:t>
            </w:r>
          </w:p>
        </w:tc>
        <w:tc>
          <w:tcPr>
            <w:tcW w:w="2254" w:type="dxa"/>
            <w:shd w:val="clear" w:color="auto" w:fill="BDD6EE" w:themeFill="accent1" w:themeFillTint="66"/>
          </w:tcPr>
          <w:p w14:paraId="56CE0285" w14:textId="0F034338" w:rsidR="006F2A04" w:rsidRPr="00B90D71" w:rsidRDefault="00B90D71" w:rsidP="00B90D71">
            <w:pPr>
              <w:jc w:val="center"/>
              <w:rPr>
                <w:u w:val="single"/>
              </w:rPr>
            </w:pPr>
            <w:r w:rsidRPr="00B90D71">
              <w:rPr>
                <w:u w:val="single"/>
              </w:rPr>
              <w:t>Discussion</w:t>
            </w:r>
          </w:p>
        </w:tc>
        <w:tc>
          <w:tcPr>
            <w:tcW w:w="2254" w:type="dxa"/>
            <w:shd w:val="clear" w:color="auto" w:fill="BDD6EE" w:themeFill="accent1" w:themeFillTint="66"/>
          </w:tcPr>
          <w:p w14:paraId="38438155" w14:textId="00D7D6BF" w:rsidR="006F2A04" w:rsidRPr="00B90D71" w:rsidRDefault="00B90D71" w:rsidP="00B90D71">
            <w:pPr>
              <w:jc w:val="center"/>
              <w:rPr>
                <w:u w:val="single"/>
              </w:rPr>
            </w:pPr>
            <w:r w:rsidRPr="00B90D71">
              <w:rPr>
                <w:u w:val="single"/>
              </w:rPr>
              <w:t>Action</w:t>
            </w:r>
          </w:p>
        </w:tc>
        <w:tc>
          <w:tcPr>
            <w:tcW w:w="2254" w:type="dxa"/>
            <w:shd w:val="clear" w:color="auto" w:fill="BDD6EE" w:themeFill="accent1" w:themeFillTint="66"/>
          </w:tcPr>
          <w:p w14:paraId="10C56BA1" w14:textId="1C8C581E" w:rsidR="006F2A04" w:rsidRPr="00B90D71" w:rsidRDefault="00B90D71" w:rsidP="00B90D71">
            <w:pPr>
              <w:jc w:val="center"/>
              <w:rPr>
                <w:u w:val="single"/>
              </w:rPr>
            </w:pPr>
            <w:r w:rsidRPr="00B90D71">
              <w:rPr>
                <w:u w:val="single"/>
              </w:rPr>
              <w:t>Responsible</w:t>
            </w:r>
          </w:p>
        </w:tc>
      </w:tr>
      <w:tr w:rsidR="006F2A04" w14:paraId="2E3042C0" w14:textId="77777777" w:rsidTr="003C2F64">
        <w:tc>
          <w:tcPr>
            <w:tcW w:w="2254" w:type="dxa"/>
          </w:tcPr>
          <w:p w14:paraId="2FDE9427" w14:textId="05E241E2" w:rsidR="006F2A04" w:rsidRDefault="00B90D71" w:rsidP="006F2A04">
            <w:r>
              <w:t>Announcements</w:t>
            </w:r>
          </w:p>
        </w:tc>
        <w:tc>
          <w:tcPr>
            <w:tcW w:w="2254" w:type="dxa"/>
          </w:tcPr>
          <w:p w14:paraId="3820E6F4" w14:textId="77777777" w:rsidR="006F2A04" w:rsidRDefault="00B90D71" w:rsidP="006F2A04">
            <w:r w:rsidRPr="00B90D71">
              <w:rPr>
                <w:u w:val="single"/>
              </w:rPr>
              <w:t>Business Enterprise Program (BEP)</w:t>
            </w:r>
            <w:r>
              <w:t>: Diane reported that the Division for the Blind and Visually Impaired (</w:t>
            </w:r>
            <w:r w:rsidR="009140B0">
              <w:t>DBVI) held</w:t>
            </w:r>
            <w:r>
              <w:t xml:space="preserve"> their public forum to discuss the BEP rules clarification. The Rules are now out for signature with MDOL </w:t>
            </w:r>
            <w:r>
              <w:lastRenderedPageBreak/>
              <w:t>Commissioner and Maine’s Governor.</w:t>
            </w:r>
          </w:p>
          <w:p w14:paraId="47D5F3D4" w14:textId="77777777" w:rsidR="009140B0" w:rsidRDefault="009140B0" w:rsidP="006F2A04"/>
          <w:p w14:paraId="71ABD121" w14:textId="20E29BA6" w:rsidR="009140B0" w:rsidRDefault="009140B0" w:rsidP="006F2A04">
            <w:r>
              <w:t xml:space="preserve">Diane also reported that DBVI has hired a new director, Elissa Rowe. We can have her join us to introduce herself </w:t>
            </w:r>
            <w:r w:rsidR="008E690A">
              <w:t>soon</w:t>
            </w:r>
            <w:r>
              <w:t>.</w:t>
            </w:r>
          </w:p>
          <w:p w14:paraId="1F8BB113" w14:textId="77777777" w:rsidR="009140B0" w:rsidRDefault="009140B0" w:rsidP="006F2A04"/>
          <w:p w14:paraId="08E6684D" w14:textId="618A0BF9" w:rsidR="009140B0" w:rsidRPr="009140B0" w:rsidRDefault="009140B0" w:rsidP="006F2A04">
            <w:pPr>
              <w:rPr>
                <w:u w:val="single"/>
              </w:rPr>
            </w:pPr>
            <w:r w:rsidRPr="009140B0">
              <w:rPr>
                <w:u w:val="single"/>
              </w:rPr>
              <w:t>AIVR Grant</w:t>
            </w:r>
            <w:r w:rsidRPr="009140B0">
              <w:t>: Darcy reported that they are in the fourth year of a five-year grant. She will be reaching out to folks for letters of support.</w:t>
            </w:r>
          </w:p>
        </w:tc>
        <w:tc>
          <w:tcPr>
            <w:tcW w:w="2254" w:type="dxa"/>
          </w:tcPr>
          <w:p w14:paraId="26D09F76" w14:textId="77777777" w:rsidR="006F2A04" w:rsidRDefault="009140B0" w:rsidP="009140B0">
            <w:pPr>
              <w:jc w:val="center"/>
            </w:pPr>
            <w:r>
              <w:lastRenderedPageBreak/>
              <w:t>N/A</w:t>
            </w:r>
          </w:p>
          <w:p w14:paraId="1D8271B9" w14:textId="77777777" w:rsidR="009140B0" w:rsidRDefault="009140B0" w:rsidP="009140B0">
            <w:pPr>
              <w:jc w:val="center"/>
            </w:pPr>
          </w:p>
          <w:p w14:paraId="4111FC1C" w14:textId="77777777" w:rsidR="009140B0" w:rsidRDefault="009140B0" w:rsidP="009140B0">
            <w:pPr>
              <w:jc w:val="center"/>
            </w:pPr>
          </w:p>
          <w:p w14:paraId="579C5A81" w14:textId="77777777" w:rsidR="009140B0" w:rsidRDefault="009140B0" w:rsidP="009140B0">
            <w:pPr>
              <w:jc w:val="center"/>
            </w:pPr>
          </w:p>
          <w:p w14:paraId="1EE07D06" w14:textId="77777777" w:rsidR="009140B0" w:rsidRDefault="009140B0" w:rsidP="009140B0">
            <w:pPr>
              <w:jc w:val="center"/>
            </w:pPr>
          </w:p>
          <w:p w14:paraId="35A1C74D" w14:textId="77777777" w:rsidR="009140B0" w:rsidRDefault="009140B0" w:rsidP="009140B0">
            <w:pPr>
              <w:jc w:val="center"/>
            </w:pPr>
          </w:p>
          <w:p w14:paraId="16653657" w14:textId="77777777" w:rsidR="009140B0" w:rsidRDefault="009140B0" w:rsidP="009140B0">
            <w:pPr>
              <w:jc w:val="center"/>
            </w:pPr>
          </w:p>
          <w:p w14:paraId="610EA0CB" w14:textId="77777777" w:rsidR="009140B0" w:rsidRDefault="009140B0" w:rsidP="009140B0">
            <w:pPr>
              <w:jc w:val="center"/>
            </w:pPr>
          </w:p>
          <w:p w14:paraId="4B8345D0" w14:textId="77777777" w:rsidR="009140B0" w:rsidRDefault="009140B0" w:rsidP="009140B0">
            <w:pPr>
              <w:jc w:val="center"/>
            </w:pPr>
          </w:p>
          <w:p w14:paraId="31EB7E51" w14:textId="77777777" w:rsidR="009140B0" w:rsidRDefault="009140B0" w:rsidP="009140B0">
            <w:pPr>
              <w:jc w:val="center"/>
            </w:pPr>
          </w:p>
          <w:p w14:paraId="34DF04D4" w14:textId="77777777" w:rsidR="009140B0" w:rsidRDefault="009140B0" w:rsidP="009140B0">
            <w:pPr>
              <w:jc w:val="center"/>
            </w:pPr>
          </w:p>
          <w:p w14:paraId="3F5DE7CD" w14:textId="77777777" w:rsidR="009140B0" w:rsidRDefault="009140B0" w:rsidP="009140B0">
            <w:pPr>
              <w:jc w:val="center"/>
            </w:pPr>
          </w:p>
          <w:p w14:paraId="5BDBDA64" w14:textId="77777777" w:rsidR="009140B0" w:rsidRDefault="009140B0" w:rsidP="009140B0">
            <w:pPr>
              <w:jc w:val="center"/>
            </w:pPr>
          </w:p>
          <w:p w14:paraId="2FFC37D3" w14:textId="77777777" w:rsidR="009140B0" w:rsidRDefault="009140B0" w:rsidP="009140B0">
            <w:pPr>
              <w:jc w:val="center"/>
            </w:pPr>
          </w:p>
          <w:p w14:paraId="712DD7B0" w14:textId="185C8012" w:rsidR="009140B0" w:rsidRDefault="009140B0" w:rsidP="009140B0">
            <w:pPr>
              <w:jc w:val="center"/>
            </w:pPr>
            <w:r>
              <w:t xml:space="preserve">Invite new DBVI director to a SILC </w:t>
            </w:r>
            <w:proofErr w:type="gramStart"/>
            <w:r>
              <w:t>meeting</w:t>
            </w:r>
            <w:proofErr w:type="gramEnd"/>
          </w:p>
          <w:p w14:paraId="6AB86F85" w14:textId="77777777" w:rsidR="009140B0" w:rsidRDefault="009140B0" w:rsidP="009140B0">
            <w:pPr>
              <w:jc w:val="center"/>
            </w:pPr>
          </w:p>
          <w:p w14:paraId="1D5E91D0" w14:textId="77777777" w:rsidR="009140B0" w:rsidRDefault="009140B0" w:rsidP="009140B0">
            <w:pPr>
              <w:jc w:val="center"/>
            </w:pPr>
          </w:p>
          <w:p w14:paraId="0E05FA8E" w14:textId="77777777" w:rsidR="009140B0" w:rsidRDefault="009140B0" w:rsidP="009140B0">
            <w:pPr>
              <w:jc w:val="center"/>
            </w:pPr>
          </w:p>
          <w:p w14:paraId="764B3532" w14:textId="77777777" w:rsidR="009140B0" w:rsidRDefault="009140B0" w:rsidP="009140B0">
            <w:pPr>
              <w:jc w:val="center"/>
            </w:pPr>
          </w:p>
          <w:p w14:paraId="6A88D7B2" w14:textId="77777777" w:rsidR="009140B0" w:rsidRDefault="009140B0" w:rsidP="009140B0">
            <w:pPr>
              <w:jc w:val="center"/>
            </w:pPr>
          </w:p>
          <w:p w14:paraId="0A3BFF92" w14:textId="4228274C" w:rsidR="009140B0" w:rsidRDefault="009140B0" w:rsidP="009140B0">
            <w:pPr>
              <w:jc w:val="center"/>
            </w:pPr>
            <w:r>
              <w:t>Write letters of support for the AIVR Program grant</w:t>
            </w:r>
          </w:p>
        </w:tc>
        <w:tc>
          <w:tcPr>
            <w:tcW w:w="2254" w:type="dxa"/>
          </w:tcPr>
          <w:p w14:paraId="72216306" w14:textId="77777777" w:rsidR="006F2A04" w:rsidRDefault="009140B0" w:rsidP="009140B0">
            <w:pPr>
              <w:jc w:val="center"/>
            </w:pPr>
            <w:r>
              <w:lastRenderedPageBreak/>
              <w:t>N/A</w:t>
            </w:r>
          </w:p>
          <w:p w14:paraId="1C43E540" w14:textId="77777777" w:rsidR="009140B0" w:rsidRDefault="009140B0" w:rsidP="009140B0">
            <w:pPr>
              <w:jc w:val="center"/>
            </w:pPr>
          </w:p>
          <w:p w14:paraId="70915E3A" w14:textId="77777777" w:rsidR="009140B0" w:rsidRDefault="009140B0" w:rsidP="009140B0">
            <w:pPr>
              <w:jc w:val="center"/>
            </w:pPr>
          </w:p>
          <w:p w14:paraId="7F463B81" w14:textId="77777777" w:rsidR="009140B0" w:rsidRDefault="009140B0" w:rsidP="009140B0">
            <w:pPr>
              <w:jc w:val="center"/>
            </w:pPr>
          </w:p>
          <w:p w14:paraId="0C9E8EB1" w14:textId="77777777" w:rsidR="009140B0" w:rsidRDefault="009140B0" w:rsidP="009140B0">
            <w:pPr>
              <w:jc w:val="center"/>
            </w:pPr>
          </w:p>
          <w:p w14:paraId="33E07AB7" w14:textId="77777777" w:rsidR="009140B0" w:rsidRDefault="009140B0" w:rsidP="009140B0">
            <w:pPr>
              <w:jc w:val="center"/>
            </w:pPr>
          </w:p>
          <w:p w14:paraId="6F08AC9B" w14:textId="77777777" w:rsidR="009140B0" w:rsidRDefault="009140B0" w:rsidP="009140B0">
            <w:pPr>
              <w:jc w:val="center"/>
            </w:pPr>
          </w:p>
          <w:p w14:paraId="3CA2E019" w14:textId="77777777" w:rsidR="009140B0" w:rsidRDefault="009140B0" w:rsidP="009140B0">
            <w:pPr>
              <w:jc w:val="center"/>
            </w:pPr>
          </w:p>
          <w:p w14:paraId="62C9DEBD" w14:textId="77777777" w:rsidR="009140B0" w:rsidRDefault="009140B0" w:rsidP="009140B0">
            <w:pPr>
              <w:jc w:val="center"/>
            </w:pPr>
          </w:p>
          <w:p w14:paraId="558E75CB" w14:textId="77777777" w:rsidR="009140B0" w:rsidRDefault="009140B0" w:rsidP="009140B0">
            <w:pPr>
              <w:jc w:val="center"/>
            </w:pPr>
          </w:p>
          <w:p w14:paraId="0D1D1A18" w14:textId="77777777" w:rsidR="009140B0" w:rsidRDefault="009140B0" w:rsidP="009140B0">
            <w:pPr>
              <w:jc w:val="center"/>
            </w:pPr>
          </w:p>
          <w:p w14:paraId="0B52FED2" w14:textId="77777777" w:rsidR="009140B0" w:rsidRDefault="009140B0" w:rsidP="009140B0">
            <w:pPr>
              <w:jc w:val="center"/>
            </w:pPr>
          </w:p>
          <w:p w14:paraId="3383C6AC" w14:textId="77777777" w:rsidR="009140B0" w:rsidRDefault="009140B0" w:rsidP="009140B0">
            <w:pPr>
              <w:jc w:val="center"/>
            </w:pPr>
          </w:p>
          <w:p w14:paraId="257546A4" w14:textId="77777777" w:rsidR="009140B0" w:rsidRDefault="009140B0" w:rsidP="009140B0">
            <w:pPr>
              <w:jc w:val="center"/>
            </w:pPr>
          </w:p>
          <w:p w14:paraId="5C8F4FEF" w14:textId="77777777" w:rsidR="009140B0" w:rsidRDefault="009140B0" w:rsidP="009140B0">
            <w:pPr>
              <w:jc w:val="center"/>
            </w:pPr>
            <w:r>
              <w:t>Diane Frigon and Cheryl Peabody</w:t>
            </w:r>
          </w:p>
          <w:p w14:paraId="2046F02A" w14:textId="77777777" w:rsidR="009140B0" w:rsidRDefault="009140B0" w:rsidP="009140B0">
            <w:pPr>
              <w:jc w:val="center"/>
            </w:pPr>
          </w:p>
          <w:p w14:paraId="0C32421E" w14:textId="77777777" w:rsidR="009140B0" w:rsidRDefault="009140B0" w:rsidP="009140B0">
            <w:pPr>
              <w:jc w:val="center"/>
            </w:pPr>
          </w:p>
          <w:p w14:paraId="69E21173" w14:textId="77777777" w:rsidR="009140B0" w:rsidRDefault="009140B0" w:rsidP="009140B0">
            <w:pPr>
              <w:jc w:val="center"/>
            </w:pPr>
          </w:p>
          <w:p w14:paraId="2880C7EE" w14:textId="77777777" w:rsidR="009140B0" w:rsidRDefault="009140B0" w:rsidP="009140B0">
            <w:pPr>
              <w:jc w:val="center"/>
            </w:pPr>
          </w:p>
          <w:p w14:paraId="038F05BE" w14:textId="77777777" w:rsidR="009140B0" w:rsidRDefault="009140B0" w:rsidP="009140B0">
            <w:pPr>
              <w:jc w:val="center"/>
            </w:pPr>
          </w:p>
          <w:p w14:paraId="3128F9BA" w14:textId="77777777" w:rsidR="009140B0" w:rsidRDefault="009140B0" w:rsidP="009140B0">
            <w:pPr>
              <w:jc w:val="center"/>
            </w:pPr>
          </w:p>
          <w:p w14:paraId="3AC8389A" w14:textId="7B53CEAE" w:rsidR="009140B0" w:rsidRDefault="009140B0" w:rsidP="009140B0">
            <w:pPr>
              <w:jc w:val="center"/>
            </w:pPr>
            <w:r>
              <w:t>Those who receive requests for support</w:t>
            </w:r>
          </w:p>
        </w:tc>
      </w:tr>
      <w:tr w:rsidR="006F2A04" w14:paraId="1A0D0210" w14:textId="77777777" w:rsidTr="009140B0">
        <w:tc>
          <w:tcPr>
            <w:tcW w:w="2254" w:type="dxa"/>
            <w:shd w:val="clear" w:color="auto" w:fill="BDD6EE" w:themeFill="accent1" w:themeFillTint="66"/>
          </w:tcPr>
          <w:p w14:paraId="0C7D96F8" w14:textId="2BEC9A9F" w:rsidR="006F2A04" w:rsidRPr="009140B0" w:rsidRDefault="009140B0" w:rsidP="009140B0">
            <w:pPr>
              <w:jc w:val="center"/>
              <w:rPr>
                <w:u w:val="single"/>
              </w:rPr>
            </w:pPr>
            <w:r w:rsidRPr="009140B0">
              <w:rPr>
                <w:u w:val="single"/>
              </w:rPr>
              <w:lastRenderedPageBreak/>
              <w:t>Topic</w:t>
            </w:r>
          </w:p>
        </w:tc>
        <w:tc>
          <w:tcPr>
            <w:tcW w:w="2254" w:type="dxa"/>
            <w:shd w:val="clear" w:color="auto" w:fill="BDD6EE" w:themeFill="accent1" w:themeFillTint="66"/>
          </w:tcPr>
          <w:p w14:paraId="49156C0E" w14:textId="237E73FF" w:rsidR="006F2A04" w:rsidRPr="009140B0" w:rsidRDefault="009140B0" w:rsidP="009140B0">
            <w:pPr>
              <w:jc w:val="center"/>
              <w:rPr>
                <w:u w:val="single"/>
              </w:rPr>
            </w:pPr>
            <w:r w:rsidRPr="009140B0">
              <w:rPr>
                <w:u w:val="single"/>
              </w:rPr>
              <w:t>Discussion</w:t>
            </w:r>
          </w:p>
        </w:tc>
        <w:tc>
          <w:tcPr>
            <w:tcW w:w="2254" w:type="dxa"/>
            <w:shd w:val="clear" w:color="auto" w:fill="BDD6EE" w:themeFill="accent1" w:themeFillTint="66"/>
          </w:tcPr>
          <w:p w14:paraId="55DF2542" w14:textId="45BA00A4" w:rsidR="006F2A04" w:rsidRPr="009140B0" w:rsidRDefault="009140B0" w:rsidP="009140B0">
            <w:pPr>
              <w:jc w:val="center"/>
              <w:rPr>
                <w:u w:val="single"/>
              </w:rPr>
            </w:pPr>
            <w:r w:rsidRPr="009140B0">
              <w:rPr>
                <w:u w:val="single"/>
              </w:rPr>
              <w:t>Action</w:t>
            </w:r>
          </w:p>
        </w:tc>
        <w:tc>
          <w:tcPr>
            <w:tcW w:w="2254" w:type="dxa"/>
            <w:shd w:val="clear" w:color="auto" w:fill="BDD6EE" w:themeFill="accent1" w:themeFillTint="66"/>
          </w:tcPr>
          <w:p w14:paraId="6CA53C73" w14:textId="10EC3537" w:rsidR="006F2A04" w:rsidRPr="009140B0" w:rsidRDefault="009140B0" w:rsidP="009140B0">
            <w:pPr>
              <w:jc w:val="center"/>
              <w:rPr>
                <w:u w:val="single"/>
              </w:rPr>
            </w:pPr>
            <w:r w:rsidRPr="009140B0">
              <w:rPr>
                <w:u w:val="single"/>
              </w:rPr>
              <w:t>Responsible</w:t>
            </w:r>
          </w:p>
        </w:tc>
      </w:tr>
      <w:tr w:rsidR="006F2A04" w14:paraId="5F5F2F3A" w14:textId="77777777" w:rsidTr="003C2F64">
        <w:tc>
          <w:tcPr>
            <w:tcW w:w="2254" w:type="dxa"/>
          </w:tcPr>
          <w:p w14:paraId="0014E414" w14:textId="7FEE4C40" w:rsidR="006F2A04" w:rsidRDefault="009140B0" w:rsidP="006F2A04">
            <w:r>
              <w:t>Public Comments</w:t>
            </w:r>
          </w:p>
        </w:tc>
        <w:tc>
          <w:tcPr>
            <w:tcW w:w="2254" w:type="dxa"/>
          </w:tcPr>
          <w:p w14:paraId="3C7E7296" w14:textId="0AA5C23F" w:rsidR="006F2A04" w:rsidRDefault="009140B0" w:rsidP="006F2A04">
            <w:r>
              <w:t>Time was given for public comments. None was given.</w:t>
            </w:r>
          </w:p>
        </w:tc>
        <w:tc>
          <w:tcPr>
            <w:tcW w:w="2254" w:type="dxa"/>
          </w:tcPr>
          <w:p w14:paraId="59FEBB7C" w14:textId="58FE988C" w:rsidR="006F2A04" w:rsidRDefault="009140B0" w:rsidP="009140B0">
            <w:pPr>
              <w:jc w:val="center"/>
            </w:pPr>
            <w:r>
              <w:t>N/A</w:t>
            </w:r>
          </w:p>
        </w:tc>
        <w:tc>
          <w:tcPr>
            <w:tcW w:w="2254" w:type="dxa"/>
          </w:tcPr>
          <w:p w14:paraId="1C6B671B" w14:textId="3D9F91A7" w:rsidR="006F2A04" w:rsidRDefault="009140B0" w:rsidP="009140B0">
            <w:pPr>
              <w:jc w:val="center"/>
            </w:pPr>
            <w:r>
              <w:t>N/A</w:t>
            </w:r>
          </w:p>
        </w:tc>
      </w:tr>
      <w:tr w:rsidR="006F2A04" w14:paraId="7C7EF669" w14:textId="77777777" w:rsidTr="00CF25AE">
        <w:tc>
          <w:tcPr>
            <w:tcW w:w="2254" w:type="dxa"/>
            <w:shd w:val="clear" w:color="auto" w:fill="BDD6EE" w:themeFill="accent1" w:themeFillTint="66"/>
          </w:tcPr>
          <w:p w14:paraId="61A3BBA7" w14:textId="36A80F6C" w:rsidR="006F2A04" w:rsidRPr="00CF25AE" w:rsidRDefault="009140B0" w:rsidP="009140B0">
            <w:pPr>
              <w:jc w:val="center"/>
              <w:rPr>
                <w:u w:val="single"/>
              </w:rPr>
            </w:pPr>
            <w:r w:rsidRPr="00CF25AE">
              <w:rPr>
                <w:u w:val="single"/>
              </w:rPr>
              <w:t>Topic</w:t>
            </w:r>
          </w:p>
        </w:tc>
        <w:tc>
          <w:tcPr>
            <w:tcW w:w="2254" w:type="dxa"/>
            <w:shd w:val="clear" w:color="auto" w:fill="BDD6EE" w:themeFill="accent1" w:themeFillTint="66"/>
          </w:tcPr>
          <w:p w14:paraId="6162F1F9" w14:textId="0792C205" w:rsidR="006F2A04" w:rsidRPr="00CF25AE" w:rsidRDefault="00CF25AE" w:rsidP="00CF25AE">
            <w:pPr>
              <w:jc w:val="center"/>
              <w:rPr>
                <w:u w:val="single"/>
              </w:rPr>
            </w:pPr>
            <w:r w:rsidRPr="00CF25AE">
              <w:rPr>
                <w:u w:val="single"/>
              </w:rPr>
              <w:t>Discussion</w:t>
            </w:r>
          </w:p>
        </w:tc>
        <w:tc>
          <w:tcPr>
            <w:tcW w:w="2254" w:type="dxa"/>
            <w:shd w:val="clear" w:color="auto" w:fill="BDD6EE" w:themeFill="accent1" w:themeFillTint="66"/>
          </w:tcPr>
          <w:p w14:paraId="2BE9C469" w14:textId="5F344A5A" w:rsidR="006F2A04" w:rsidRPr="00CF25AE" w:rsidRDefault="00CF25AE" w:rsidP="00CF25AE">
            <w:pPr>
              <w:jc w:val="center"/>
              <w:rPr>
                <w:u w:val="single"/>
              </w:rPr>
            </w:pPr>
            <w:r w:rsidRPr="00CF25AE">
              <w:rPr>
                <w:u w:val="single"/>
              </w:rPr>
              <w:t>Action</w:t>
            </w:r>
          </w:p>
        </w:tc>
        <w:tc>
          <w:tcPr>
            <w:tcW w:w="2254" w:type="dxa"/>
            <w:shd w:val="clear" w:color="auto" w:fill="BDD6EE" w:themeFill="accent1" w:themeFillTint="66"/>
          </w:tcPr>
          <w:p w14:paraId="4220B9A6" w14:textId="6561042B" w:rsidR="006F2A04" w:rsidRPr="00CF25AE" w:rsidRDefault="00CF25AE" w:rsidP="00CF25AE">
            <w:pPr>
              <w:jc w:val="center"/>
              <w:rPr>
                <w:u w:val="single"/>
              </w:rPr>
            </w:pPr>
            <w:r w:rsidRPr="00CF25AE">
              <w:rPr>
                <w:u w:val="single"/>
              </w:rPr>
              <w:t>Responsible</w:t>
            </w:r>
          </w:p>
        </w:tc>
      </w:tr>
      <w:tr w:rsidR="006F2A04" w14:paraId="38B03063" w14:textId="77777777" w:rsidTr="003C2F64">
        <w:tc>
          <w:tcPr>
            <w:tcW w:w="2254" w:type="dxa"/>
          </w:tcPr>
          <w:p w14:paraId="2DC00392" w14:textId="4A5D1ECA" w:rsidR="006F2A04" w:rsidRDefault="00CF25AE" w:rsidP="006F2A04">
            <w:r>
              <w:t>Adjournment</w:t>
            </w:r>
          </w:p>
        </w:tc>
        <w:tc>
          <w:tcPr>
            <w:tcW w:w="2254" w:type="dxa"/>
          </w:tcPr>
          <w:p w14:paraId="3A55C165" w14:textId="1AA1A3A7" w:rsidR="006F2A04" w:rsidRDefault="00CF25AE" w:rsidP="006F2A04">
            <w:r>
              <w:t>The meeting was adjourned at 11:07am.</w:t>
            </w:r>
          </w:p>
        </w:tc>
        <w:tc>
          <w:tcPr>
            <w:tcW w:w="2254" w:type="dxa"/>
          </w:tcPr>
          <w:p w14:paraId="06E912DE" w14:textId="6B8E7BF8" w:rsidR="006F2A04" w:rsidRDefault="00CF25AE" w:rsidP="00CF25AE">
            <w:pPr>
              <w:jc w:val="center"/>
            </w:pPr>
            <w:r>
              <w:t>N/A</w:t>
            </w:r>
          </w:p>
        </w:tc>
        <w:tc>
          <w:tcPr>
            <w:tcW w:w="2254" w:type="dxa"/>
          </w:tcPr>
          <w:p w14:paraId="36857397" w14:textId="5A39BA68" w:rsidR="006F2A04" w:rsidRDefault="00CF25AE" w:rsidP="00CF25AE">
            <w:pPr>
              <w:jc w:val="center"/>
            </w:pPr>
            <w:r>
              <w:t>N/A</w:t>
            </w:r>
          </w:p>
        </w:tc>
      </w:tr>
    </w:tbl>
    <w:p w14:paraId="6B3073C5" w14:textId="77777777" w:rsidR="003C2F64" w:rsidRDefault="003C2F64"/>
    <w:p w14:paraId="6CB41319" w14:textId="77777777" w:rsidR="00CF25AE" w:rsidRDefault="00CF25AE"/>
    <w:p w14:paraId="630E25FE" w14:textId="79962EC8" w:rsidR="00CF25AE" w:rsidRPr="00CF25AE" w:rsidRDefault="00CF25AE" w:rsidP="00CF25AE">
      <w:pPr>
        <w:jc w:val="center"/>
        <w:rPr>
          <w:b/>
          <w:bCs/>
          <w:sz w:val="28"/>
          <w:szCs w:val="28"/>
        </w:rPr>
      </w:pPr>
      <w:r w:rsidRPr="00CF25AE">
        <w:rPr>
          <w:b/>
          <w:bCs/>
          <w:sz w:val="28"/>
          <w:szCs w:val="28"/>
        </w:rPr>
        <w:t>People &amp; Organizations</w:t>
      </w:r>
    </w:p>
    <w:p w14:paraId="7F976C69" w14:textId="77777777" w:rsidR="00CF25AE" w:rsidRPr="00CF25AE" w:rsidRDefault="00CF25AE" w:rsidP="00CF25AE">
      <w:pPr>
        <w:jc w:val="center"/>
        <w:rPr>
          <w:b/>
          <w:bCs/>
          <w:sz w:val="28"/>
          <w:szCs w:val="28"/>
        </w:rPr>
      </w:pPr>
    </w:p>
    <w:p w14:paraId="470389A1" w14:textId="565A13F7" w:rsidR="00CF25AE" w:rsidRPr="00CF25AE" w:rsidRDefault="00CF25AE" w:rsidP="00CF25AE">
      <w:pPr>
        <w:rPr>
          <w:b/>
          <w:bCs/>
          <w:sz w:val="28"/>
          <w:szCs w:val="28"/>
        </w:rPr>
      </w:pPr>
      <w:r w:rsidRPr="00CF25AE">
        <w:rPr>
          <w:b/>
          <w:bCs/>
          <w:sz w:val="28"/>
          <w:szCs w:val="28"/>
        </w:rPr>
        <w:t>Darcy Gentle – AIVR Program Director</w:t>
      </w:r>
    </w:p>
    <w:p w14:paraId="5CE7C58C" w14:textId="77777777" w:rsidR="00CF25AE" w:rsidRPr="00CF25AE" w:rsidRDefault="00CF25AE" w:rsidP="00CF25AE">
      <w:pPr>
        <w:rPr>
          <w:b/>
          <w:bCs/>
          <w:sz w:val="28"/>
          <w:szCs w:val="28"/>
        </w:rPr>
      </w:pPr>
    </w:p>
    <w:p w14:paraId="0573F448" w14:textId="15772B2A" w:rsidR="00CF25AE" w:rsidRPr="00CF25AE" w:rsidRDefault="00CF25AE" w:rsidP="00CF25AE">
      <w:pPr>
        <w:rPr>
          <w:b/>
          <w:bCs/>
          <w:sz w:val="28"/>
          <w:szCs w:val="28"/>
        </w:rPr>
      </w:pPr>
      <w:r w:rsidRPr="00CF25AE">
        <w:rPr>
          <w:b/>
          <w:bCs/>
          <w:sz w:val="28"/>
          <w:szCs w:val="28"/>
        </w:rPr>
        <w:t>Diane Frigon – Regional Director, DBVI</w:t>
      </w:r>
    </w:p>
    <w:p w14:paraId="2BE5348D" w14:textId="77777777" w:rsidR="00CF25AE" w:rsidRPr="00CF25AE" w:rsidRDefault="00CF25AE" w:rsidP="00CF25AE">
      <w:pPr>
        <w:rPr>
          <w:b/>
          <w:bCs/>
          <w:sz w:val="28"/>
          <w:szCs w:val="28"/>
        </w:rPr>
      </w:pPr>
    </w:p>
    <w:p w14:paraId="77CD4AFA" w14:textId="6B3D25D6" w:rsidR="00CF25AE" w:rsidRPr="00CF25AE" w:rsidRDefault="00CF25AE" w:rsidP="00CF25AE">
      <w:pPr>
        <w:rPr>
          <w:b/>
          <w:bCs/>
          <w:sz w:val="28"/>
          <w:szCs w:val="28"/>
        </w:rPr>
      </w:pPr>
      <w:r w:rsidRPr="00CF25AE">
        <w:rPr>
          <w:b/>
          <w:bCs/>
          <w:sz w:val="28"/>
          <w:szCs w:val="28"/>
        </w:rPr>
        <w:t>Samantha Fenderson – Assistant Director, DVR</w:t>
      </w:r>
    </w:p>
    <w:p w14:paraId="197B3CED" w14:textId="77777777" w:rsidR="00CF25AE" w:rsidRPr="00CF25AE" w:rsidRDefault="00CF25AE" w:rsidP="00CF25AE">
      <w:pPr>
        <w:rPr>
          <w:b/>
          <w:bCs/>
          <w:sz w:val="28"/>
          <w:szCs w:val="28"/>
        </w:rPr>
      </w:pPr>
    </w:p>
    <w:p w14:paraId="69489D3F" w14:textId="47F24EA2" w:rsidR="00CF25AE" w:rsidRPr="00CF25AE" w:rsidRDefault="00CF25AE" w:rsidP="00CF25AE">
      <w:pPr>
        <w:rPr>
          <w:b/>
          <w:bCs/>
          <w:sz w:val="28"/>
          <w:szCs w:val="28"/>
        </w:rPr>
      </w:pPr>
      <w:r w:rsidRPr="00CF25AE">
        <w:rPr>
          <w:b/>
          <w:bCs/>
          <w:sz w:val="28"/>
          <w:szCs w:val="28"/>
        </w:rPr>
        <w:t>Andrew Smith – Disability Advocate</w:t>
      </w:r>
    </w:p>
    <w:p w14:paraId="0F1380A3" w14:textId="77777777" w:rsidR="00CF25AE" w:rsidRPr="00CF25AE" w:rsidRDefault="00CF25AE" w:rsidP="00CF25AE">
      <w:pPr>
        <w:rPr>
          <w:b/>
          <w:bCs/>
          <w:sz w:val="28"/>
          <w:szCs w:val="28"/>
        </w:rPr>
      </w:pPr>
    </w:p>
    <w:p w14:paraId="37B78684" w14:textId="6F6BDC25" w:rsidR="00CF25AE" w:rsidRPr="00CF25AE" w:rsidRDefault="00CF25AE" w:rsidP="00CF25AE">
      <w:pPr>
        <w:rPr>
          <w:b/>
          <w:bCs/>
          <w:sz w:val="28"/>
          <w:szCs w:val="28"/>
        </w:rPr>
      </w:pPr>
      <w:r w:rsidRPr="00CF25AE">
        <w:rPr>
          <w:b/>
          <w:bCs/>
          <w:sz w:val="28"/>
          <w:szCs w:val="28"/>
        </w:rPr>
        <w:t>Brendan Williams – Disability Advocate</w:t>
      </w:r>
    </w:p>
    <w:p w14:paraId="73633DE4" w14:textId="77777777" w:rsidR="00CF25AE" w:rsidRPr="00CF25AE" w:rsidRDefault="00CF25AE" w:rsidP="00CF25AE">
      <w:pPr>
        <w:rPr>
          <w:b/>
          <w:bCs/>
          <w:sz w:val="28"/>
          <w:szCs w:val="28"/>
        </w:rPr>
      </w:pPr>
    </w:p>
    <w:p w14:paraId="5AC031A6" w14:textId="24541A23" w:rsidR="00CF25AE" w:rsidRPr="00CF25AE" w:rsidRDefault="00CF25AE" w:rsidP="00CF25AE">
      <w:pPr>
        <w:rPr>
          <w:b/>
          <w:bCs/>
          <w:sz w:val="28"/>
          <w:szCs w:val="28"/>
        </w:rPr>
      </w:pPr>
      <w:r w:rsidRPr="00CF25AE">
        <w:rPr>
          <w:b/>
          <w:bCs/>
          <w:sz w:val="28"/>
          <w:szCs w:val="28"/>
        </w:rPr>
        <w:t>Tom Newman - Executive Director, Alpha One</w:t>
      </w:r>
    </w:p>
    <w:p w14:paraId="2299459B" w14:textId="77777777" w:rsidR="00CF25AE" w:rsidRPr="00CF25AE" w:rsidRDefault="00CF25AE" w:rsidP="00CF25AE">
      <w:pPr>
        <w:rPr>
          <w:b/>
          <w:bCs/>
          <w:sz w:val="28"/>
          <w:szCs w:val="28"/>
        </w:rPr>
      </w:pPr>
    </w:p>
    <w:p w14:paraId="1D06D028" w14:textId="1BA9020B" w:rsidR="00CF25AE" w:rsidRPr="00CF25AE" w:rsidRDefault="00CF25AE" w:rsidP="00CF25AE">
      <w:pPr>
        <w:rPr>
          <w:b/>
          <w:bCs/>
          <w:sz w:val="28"/>
          <w:szCs w:val="28"/>
        </w:rPr>
      </w:pPr>
      <w:r w:rsidRPr="00CF25AE">
        <w:rPr>
          <w:b/>
          <w:bCs/>
          <w:sz w:val="28"/>
          <w:szCs w:val="28"/>
        </w:rPr>
        <w:t>Julie Hovey – IL Specialist/Manager, Alpha One</w:t>
      </w:r>
    </w:p>
    <w:p w14:paraId="0EC5E2F7" w14:textId="77777777" w:rsidR="00CF25AE" w:rsidRPr="00CF25AE" w:rsidRDefault="00CF25AE" w:rsidP="00CF25AE">
      <w:pPr>
        <w:rPr>
          <w:b/>
          <w:bCs/>
          <w:sz w:val="28"/>
          <w:szCs w:val="28"/>
        </w:rPr>
      </w:pPr>
    </w:p>
    <w:p w14:paraId="2E6C7A12" w14:textId="66A5C2DF" w:rsidR="00CF25AE" w:rsidRPr="00CF25AE" w:rsidRDefault="00CF25AE" w:rsidP="00CF25AE">
      <w:pPr>
        <w:rPr>
          <w:b/>
          <w:bCs/>
          <w:sz w:val="28"/>
          <w:szCs w:val="28"/>
        </w:rPr>
      </w:pPr>
      <w:r w:rsidRPr="00CF25AE">
        <w:rPr>
          <w:b/>
          <w:bCs/>
          <w:sz w:val="28"/>
          <w:szCs w:val="28"/>
        </w:rPr>
        <w:t>Katie George – IL Specialist, Alpha One</w:t>
      </w:r>
    </w:p>
    <w:p w14:paraId="1008FC25" w14:textId="77777777" w:rsidR="00CF25AE" w:rsidRPr="00CF25AE" w:rsidRDefault="00CF25AE" w:rsidP="00CF25AE">
      <w:pPr>
        <w:rPr>
          <w:b/>
          <w:bCs/>
          <w:sz w:val="28"/>
          <w:szCs w:val="28"/>
        </w:rPr>
      </w:pPr>
    </w:p>
    <w:p w14:paraId="656E9EC4" w14:textId="618639E9" w:rsidR="00CF25AE" w:rsidRPr="00CF25AE" w:rsidRDefault="00CF25AE" w:rsidP="00CF25AE">
      <w:pPr>
        <w:rPr>
          <w:b/>
          <w:bCs/>
          <w:sz w:val="28"/>
          <w:szCs w:val="28"/>
        </w:rPr>
      </w:pPr>
      <w:r w:rsidRPr="00CF25AE">
        <w:rPr>
          <w:b/>
          <w:bCs/>
          <w:sz w:val="28"/>
          <w:szCs w:val="28"/>
        </w:rPr>
        <w:lastRenderedPageBreak/>
        <w:t>Marita Leach – Benefits Counseling Services, Maine Health</w:t>
      </w:r>
    </w:p>
    <w:p w14:paraId="2441748C" w14:textId="77777777" w:rsidR="00CF25AE" w:rsidRPr="00CF25AE" w:rsidRDefault="00CF25AE" w:rsidP="00CF25AE">
      <w:pPr>
        <w:rPr>
          <w:b/>
          <w:bCs/>
          <w:sz w:val="28"/>
          <w:szCs w:val="28"/>
        </w:rPr>
      </w:pPr>
    </w:p>
    <w:p w14:paraId="5022F185" w14:textId="717D2F8F" w:rsidR="00CF25AE" w:rsidRPr="00CF25AE" w:rsidRDefault="00CF25AE" w:rsidP="00CF25AE">
      <w:pPr>
        <w:rPr>
          <w:b/>
          <w:bCs/>
          <w:sz w:val="28"/>
          <w:szCs w:val="28"/>
        </w:rPr>
      </w:pPr>
      <w:r w:rsidRPr="00CF25AE">
        <w:rPr>
          <w:b/>
          <w:bCs/>
          <w:sz w:val="28"/>
          <w:szCs w:val="28"/>
        </w:rPr>
        <w:t>Megan Marquis – Employment Advocate, Disability Rights Maine</w:t>
      </w:r>
    </w:p>
    <w:p w14:paraId="2BA61E54" w14:textId="77777777" w:rsidR="00CF25AE" w:rsidRPr="00CF25AE" w:rsidRDefault="00CF25AE" w:rsidP="00CF25AE">
      <w:pPr>
        <w:rPr>
          <w:b/>
          <w:bCs/>
          <w:sz w:val="28"/>
          <w:szCs w:val="28"/>
        </w:rPr>
      </w:pPr>
    </w:p>
    <w:p w14:paraId="00AF0ABC" w14:textId="0DE73D12" w:rsidR="00CF25AE" w:rsidRPr="00CF25AE" w:rsidRDefault="00CF25AE" w:rsidP="00CF25AE">
      <w:pPr>
        <w:rPr>
          <w:b/>
          <w:bCs/>
          <w:sz w:val="28"/>
          <w:szCs w:val="28"/>
        </w:rPr>
      </w:pPr>
      <w:r w:rsidRPr="00CF25AE">
        <w:rPr>
          <w:b/>
          <w:bCs/>
          <w:sz w:val="28"/>
          <w:szCs w:val="28"/>
        </w:rPr>
        <w:t>Julia Endicott – Communications Director, Disability Rights Maine</w:t>
      </w:r>
    </w:p>
    <w:sectPr w:rsidR="00CF25AE" w:rsidRPr="00CF25AE" w:rsidSect="00E25085">
      <w:pgSz w:w="11906" w:h="16838" w:code="9"/>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0714165">
    <w:abstractNumId w:val="19"/>
  </w:num>
  <w:num w:numId="2" w16cid:durableId="279068772">
    <w:abstractNumId w:val="12"/>
  </w:num>
  <w:num w:numId="3" w16cid:durableId="633679704">
    <w:abstractNumId w:val="10"/>
  </w:num>
  <w:num w:numId="4" w16cid:durableId="1453864767">
    <w:abstractNumId w:val="21"/>
  </w:num>
  <w:num w:numId="5" w16cid:durableId="66151996">
    <w:abstractNumId w:val="13"/>
  </w:num>
  <w:num w:numId="6" w16cid:durableId="1945384443">
    <w:abstractNumId w:val="16"/>
  </w:num>
  <w:num w:numId="7" w16cid:durableId="2059283071">
    <w:abstractNumId w:val="18"/>
  </w:num>
  <w:num w:numId="8" w16cid:durableId="787503655">
    <w:abstractNumId w:val="9"/>
  </w:num>
  <w:num w:numId="9" w16cid:durableId="1040864472">
    <w:abstractNumId w:val="7"/>
  </w:num>
  <w:num w:numId="10" w16cid:durableId="1572542060">
    <w:abstractNumId w:val="6"/>
  </w:num>
  <w:num w:numId="11" w16cid:durableId="1602060186">
    <w:abstractNumId w:val="5"/>
  </w:num>
  <w:num w:numId="12" w16cid:durableId="1934825949">
    <w:abstractNumId w:val="4"/>
  </w:num>
  <w:num w:numId="13" w16cid:durableId="1916351783">
    <w:abstractNumId w:val="8"/>
  </w:num>
  <w:num w:numId="14" w16cid:durableId="2115055254">
    <w:abstractNumId w:val="3"/>
  </w:num>
  <w:num w:numId="15" w16cid:durableId="272060417">
    <w:abstractNumId w:val="2"/>
  </w:num>
  <w:num w:numId="16" w16cid:durableId="881479359">
    <w:abstractNumId w:val="1"/>
  </w:num>
  <w:num w:numId="17" w16cid:durableId="935406981">
    <w:abstractNumId w:val="0"/>
  </w:num>
  <w:num w:numId="18" w16cid:durableId="2109109849">
    <w:abstractNumId w:val="14"/>
  </w:num>
  <w:num w:numId="19" w16cid:durableId="1992634729">
    <w:abstractNumId w:val="15"/>
  </w:num>
  <w:num w:numId="20" w16cid:durableId="1638603882">
    <w:abstractNumId w:val="20"/>
  </w:num>
  <w:num w:numId="21" w16cid:durableId="1360353079">
    <w:abstractNumId w:val="17"/>
  </w:num>
  <w:num w:numId="22" w16cid:durableId="334188751">
    <w:abstractNumId w:val="11"/>
  </w:num>
  <w:num w:numId="23" w16cid:durableId="387488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4"/>
    <w:rsid w:val="00136A23"/>
    <w:rsid w:val="001C6D3A"/>
    <w:rsid w:val="002A66F5"/>
    <w:rsid w:val="003C2F64"/>
    <w:rsid w:val="004B4DCB"/>
    <w:rsid w:val="004B6857"/>
    <w:rsid w:val="004C1A18"/>
    <w:rsid w:val="005A6E56"/>
    <w:rsid w:val="005D156B"/>
    <w:rsid w:val="00645252"/>
    <w:rsid w:val="006D3D74"/>
    <w:rsid w:val="006F2A04"/>
    <w:rsid w:val="008221D8"/>
    <w:rsid w:val="0083569A"/>
    <w:rsid w:val="00836328"/>
    <w:rsid w:val="008A6353"/>
    <w:rsid w:val="008D56E9"/>
    <w:rsid w:val="008E690A"/>
    <w:rsid w:val="009140B0"/>
    <w:rsid w:val="009B04E8"/>
    <w:rsid w:val="009C7B20"/>
    <w:rsid w:val="009E61BF"/>
    <w:rsid w:val="00A9204E"/>
    <w:rsid w:val="00B90D71"/>
    <w:rsid w:val="00BE4DDA"/>
    <w:rsid w:val="00C02048"/>
    <w:rsid w:val="00C2223F"/>
    <w:rsid w:val="00CF25AE"/>
    <w:rsid w:val="00D861A4"/>
    <w:rsid w:val="00DA5C58"/>
    <w:rsid w:val="00DC724A"/>
    <w:rsid w:val="00E25085"/>
    <w:rsid w:val="00E432E9"/>
    <w:rsid w:val="00E9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9D1"/>
  <w15:chartTrackingRefBased/>
  <w15:docId w15:val="{18C61849-C0AE-40D9-B42A-8FCCBCA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6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uiPriority w:val="39"/>
    <w:rsid w:val="003C2F6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C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A2B8541-AF9F-4090-A951-3F92F32B15C4}">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99</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 Cheryl Peabody</dc:creator>
  <cp:keywords/>
  <dc:description/>
  <cp:lastModifiedBy>SILC Cheryl Peabody</cp:lastModifiedBy>
  <cp:revision>22</cp:revision>
  <dcterms:created xsi:type="dcterms:W3CDTF">2023-12-11T21:01:00Z</dcterms:created>
  <dcterms:modified xsi:type="dcterms:W3CDTF">2024-01-29T14:42:00Z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